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2E" w:rsidRDefault="002344B3">
      <w:pPr>
        <w:pStyle w:val="BodyText"/>
        <w:ind w:left="86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3980475" cy="12491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475" cy="12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Pr="00BB4FE9" w:rsidRDefault="000E6102">
      <w:pPr>
        <w:pStyle w:val="BodyText"/>
        <w:ind w:left="863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BB4FE9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 xml:space="preserve">                                    </w:t>
      </w:r>
      <w:r w:rsidR="006A2327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 xml:space="preserve">      </w:t>
      </w:r>
      <w:r w:rsidRPr="00BB4FE9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 xml:space="preserve">CONSFĂTUIRI JUDEȚENE –ÎNVĂȚĂMÂNT PRIMAR </w:t>
      </w:r>
    </w:p>
    <w:p w:rsidR="000E6102" w:rsidRPr="00BB4FE9" w:rsidRDefault="000E6102">
      <w:pPr>
        <w:pStyle w:val="BodyText"/>
        <w:ind w:left="863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0E6102" w:rsidRPr="00BB4FE9" w:rsidRDefault="000E6102" w:rsidP="000E6102">
      <w:pPr>
        <w:pStyle w:val="BodyText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0E6102" w:rsidRPr="00BB4FE9" w:rsidRDefault="000E6102">
      <w:pPr>
        <w:pStyle w:val="BodyText"/>
        <w:ind w:left="863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0E6102" w:rsidRPr="00BB4FE9" w:rsidRDefault="000E6102">
      <w:pPr>
        <w:pStyle w:val="BodyText"/>
        <w:ind w:left="863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0E6102" w:rsidRPr="00BB4FE9" w:rsidRDefault="000E6102" w:rsidP="000E6102">
      <w:pPr>
        <w:pStyle w:val="BodyText"/>
        <w:ind w:left="1490"/>
        <w:rPr>
          <w:rFonts w:ascii="Times New Roman" w:hAnsi="Times New Roman" w:cs="Times New Roman"/>
          <w:b/>
          <w:color w:val="943634" w:themeColor="accent2" w:themeShade="BF"/>
          <w:sz w:val="96"/>
          <w:szCs w:val="96"/>
        </w:rPr>
      </w:pPr>
      <w:r w:rsidRPr="00BB4FE9">
        <w:rPr>
          <w:rFonts w:ascii="Times New Roman" w:hAnsi="Times New Roman" w:cs="Times New Roman"/>
          <w:b/>
          <w:color w:val="943634" w:themeColor="accent2" w:themeShade="BF"/>
          <w:sz w:val="96"/>
          <w:szCs w:val="96"/>
          <w:shd w:val="clear" w:color="auto" w:fill="FFFFFF"/>
        </w:rPr>
        <w:t xml:space="preserve">           "Educația, punte între inovație, cultură și tradiție"</w:t>
      </w:r>
    </w:p>
    <w:p w:rsidR="000E6102" w:rsidRPr="000E6102" w:rsidRDefault="000E6102">
      <w:pPr>
        <w:pStyle w:val="BodyText"/>
        <w:ind w:left="863"/>
        <w:rPr>
          <w:rFonts w:ascii="Times New Roman" w:hAnsi="Times New Roman" w:cs="Times New Roman"/>
          <w:color w:val="943634" w:themeColor="accent2" w:themeShade="BF"/>
          <w:sz w:val="56"/>
          <w:szCs w:val="56"/>
        </w:rPr>
      </w:pPr>
    </w:p>
    <w:p w:rsidR="000E6102" w:rsidRPr="000E6102" w:rsidRDefault="000E6102">
      <w:pPr>
        <w:pStyle w:val="BodyText"/>
        <w:ind w:left="863"/>
        <w:rPr>
          <w:rFonts w:ascii="Times New Roman" w:hAnsi="Times New Roman" w:cs="Times New Roman"/>
          <w:color w:val="943634" w:themeColor="accent2" w:themeShade="BF"/>
          <w:sz w:val="56"/>
          <w:szCs w:val="56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0E6102" w:rsidRDefault="000E6102">
      <w:pPr>
        <w:pStyle w:val="BodyText"/>
        <w:ind w:left="863"/>
        <w:rPr>
          <w:rFonts w:ascii="Times New Roman"/>
          <w:sz w:val="20"/>
        </w:rPr>
      </w:pPr>
    </w:p>
    <w:p w:rsidR="00A61B2E" w:rsidRDefault="00A61B2E">
      <w:pPr>
        <w:pStyle w:val="BodyText"/>
        <w:rPr>
          <w:rFonts w:ascii="Times New Roman"/>
          <w:sz w:val="20"/>
        </w:rPr>
      </w:pPr>
    </w:p>
    <w:p w:rsidR="00A61B2E" w:rsidRDefault="00A61B2E">
      <w:pPr>
        <w:pStyle w:val="BodyText"/>
        <w:rPr>
          <w:rFonts w:ascii="Times New Roman"/>
          <w:sz w:val="20"/>
        </w:rPr>
      </w:pPr>
    </w:p>
    <w:p w:rsidR="00A61B2E" w:rsidRDefault="00A61B2E">
      <w:pPr>
        <w:pStyle w:val="BodyText"/>
        <w:rPr>
          <w:rFonts w:ascii="Times New Roman"/>
          <w:sz w:val="20"/>
        </w:rPr>
      </w:pPr>
    </w:p>
    <w:p w:rsidR="00A61B2E" w:rsidRDefault="00A61B2E">
      <w:pPr>
        <w:pStyle w:val="BodyText"/>
        <w:rPr>
          <w:rFonts w:ascii="Times New Roman"/>
          <w:sz w:val="20"/>
        </w:rPr>
      </w:pPr>
    </w:p>
    <w:p w:rsidR="00A61B2E" w:rsidRDefault="00A61B2E">
      <w:pPr>
        <w:pStyle w:val="BodyText"/>
        <w:rPr>
          <w:rFonts w:ascii="Times New Roman"/>
          <w:sz w:val="20"/>
        </w:rPr>
      </w:pPr>
    </w:p>
    <w:p w:rsidR="00A61B2E" w:rsidRDefault="00A61B2E">
      <w:pPr>
        <w:pStyle w:val="BodyText"/>
        <w:rPr>
          <w:rFonts w:ascii="Times New Roman"/>
          <w:sz w:val="20"/>
        </w:rPr>
      </w:pPr>
    </w:p>
    <w:p w:rsidR="00A61B2E" w:rsidRDefault="00A61B2E">
      <w:pPr>
        <w:pStyle w:val="BodyText"/>
        <w:spacing w:before="7"/>
        <w:rPr>
          <w:rFonts w:ascii="Times New Roman"/>
          <w:sz w:val="21"/>
        </w:rPr>
      </w:pPr>
    </w:p>
    <w:p w:rsidR="00A61B2E" w:rsidRDefault="002344B3">
      <w:pPr>
        <w:pStyle w:val="Title"/>
        <w:spacing w:before="454" w:line="206" w:lineRule="auto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7925626</wp:posOffset>
            </wp:positionH>
            <wp:positionV relativeFrom="paragraph">
              <wp:posOffset>-1764840</wp:posOffset>
            </wp:positionV>
            <wp:extent cx="9972674" cy="756284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674" cy="756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AAC"/>
        </w:rPr>
        <w:t>Aspecte</w:t>
      </w:r>
      <w:r>
        <w:rPr>
          <w:color w:val="004AAC"/>
          <w:spacing w:val="178"/>
        </w:rPr>
        <w:t xml:space="preserve"> </w:t>
      </w:r>
      <w:r>
        <w:rPr>
          <w:color w:val="004AAC"/>
        </w:rPr>
        <w:t>legislative</w:t>
      </w:r>
      <w:r>
        <w:rPr>
          <w:color w:val="004AAC"/>
          <w:spacing w:val="-415"/>
        </w:rPr>
        <w:t xml:space="preserve"> </w:t>
      </w:r>
      <w:r>
        <w:rPr>
          <w:color w:val="004AAC"/>
          <w:w w:val="105"/>
        </w:rPr>
        <w:t>Anul</w:t>
      </w:r>
      <w:r>
        <w:rPr>
          <w:color w:val="004AAC"/>
          <w:spacing w:val="-98"/>
          <w:w w:val="105"/>
        </w:rPr>
        <w:t xml:space="preserve"> </w:t>
      </w:r>
      <w:r>
        <w:rPr>
          <w:color w:val="004AAC"/>
          <w:w w:val="105"/>
        </w:rPr>
        <w:t>școlar</w:t>
      </w:r>
      <w:r>
        <w:rPr>
          <w:color w:val="004AAC"/>
          <w:spacing w:val="-98"/>
          <w:w w:val="105"/>
        </w:rPr>
        <w:t xml:space="preserve"> </w:t>
      </w:r>
      <w:r>
        <w:rPr>
          <w:color w:val="004AAC"/>
          <w:w w:val="105"/>
        </w:rPr>
        <w:t>2022-</w:t>
      </w:r>
    </w:p>
    <w:p w:rsidR="00A61B2E" w:rsidRDefault="002344B3">
      <w:pPr>
        <w:pStyle w:val="Title"/>
        <w:spacing w:line="1415" w:lineRule="exact"/>
        <w:ind w:left="4287" w:right="20765"/>
      </w:pPr>
      <w:r>
        <w:rPr>
          <w:color w:val="004AAC"/>
          <w:w w:val="110"/>
        </w:rPr>
        <w:t>2023</w:t>
      </w:r>
    </w:p>
    <w:p w:rsidR="00A61B2E" w:rsidRDefault="00A61B2E">
      <w:pPr>
        <w:spacing w:line="1415" w:lineRule="exact"/>
        <w:sectPr w:rsidR="00A61B2E">
          <w:type w:val="continuous"/>
          <w:pgSz w:w="28800" w:h="16200" w:orient="landscape"/>
          <w:pgMar w:top="620" w:right="500" w:bottom="280" w:left="0" w:header="720" w:footer="720" w:gutter="0"/>
          <w:cols w:space="720"/>
        </w:sectPr>
      </w:pPr>
    </w:p>
    <w:p w:rsidR="00A61B2E" w:rsidRDefault="002344B3">
      <w:pPr>
        <w:pStyle w:val="BodyText"/>
        <w:ind w:left="1620"/>
        <w:rPr>
          <w:rFonts w:ascii="Trebuchet MS"/>
          <w:sz w:val="20"/>
        </w:rPr>
      </w:pPr>
      <w:r>
        <w:rPr>
          <w:rFonts w:ascii="Trebuchet MS"/>
          <w:noProof/>
          <w:sz w:val="20"/>
          <w:lang w:val="en-US"/>
        </w:rPr>
        <w:lastRenderedPageBreak/>
        <w:drawing>
          <wp:inline distT="0" distB="0" distL="0" distR="0">
            <wp:extent cx="4044905" cy="125663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05" cy="12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2E" w:rsidRDefault="00A61B2E">
      <w:pPr>
        <w:pStyle w:val="BodyText"/>
        <w:rPr>
          <w:rFonts w:ascii="Trebuchet MS"/>
          <w:sz w:val="20"/>
        </w:rPr>
      </w:pPr>
    </w:p>
    <w:p w:rsidR="00A61B2E" w:rsidRDefault="00A61B2E">
      <w:pPr>
        <w:pStyle w:val="BodyText"/>
        <w:rPr>
          <w:rFonts w:ascii="Trebuchet MS"/>
          <w:sz w:val="20"/>
        </w:rPr>
      </w:pPr>
    </w:p>
    <w:p w:rsidR="00A61B2E" w:rsidRDefault="00A61B2E">
      <w:pPr>
        <w:pStyle w:val="BodyText"/>
        <w:rPr>
          <w:rFonts w:ascii="Trebuchet MS"/>
          <w:sz w:val="20"/>
        </w:rPr>
      </w:pPr>
    </w:p>
    <w:p w:rsidR="00A61B2E" w:rsidRDefault="00A61B2E">
      <w:pPr>
        <w:pStyle w:val="BodyText"/>
        <w:rPr>
          <w:rFonts w:ascii="Trebuchet MS"/>
          <w:sz w:val="20"/>
        </w:rPr>
      </w:pPr>
    </w:p>
    <w:p w:rsidR="00A61B2E" w:rsidRDefault="00A61B2E">
      <w:pPr>
        <w:rPr>
          <w:rFonts w:ascii="Trebuchet MS"/>
          <w:sz w:val="26"/>
        </w:rPr>
        <w:sectPr w:rsidR="00A61B2E">
          <w:pgSz w:w="28800" w:h="16200" w:orient="landscape"/>
          <w:pgMar w:top="920" w:right="500" w:bottom="280" w:left="0" w:header="720" w:footer="720" w:gutter="0"/>
          <w:cols w:space="720"/>
        </w:sectPr>
      </w:pPr>
    </w:p>
    <w:p w:rsidR="00A61B2E" w:rsidRDefault="00056583" w:rsidP="00AB33B6">
      <w:pPr>
        <w:pStyle w:val="Heading1"/>
        <w:ind w:left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7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152" w:rsidRDefault="00CC0152" w:rsidP="00CC0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20in;height:810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" fillcolor="#f7fafa" stroked="f">
                <v:textbox>
                  <w:txbxContent>
                    <w:p w:rsidR="00CC0152" w:rsidRDefault="00CC0152" w:rsidP="00CC015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33B6">
        <w:rPr>
          <w:color w:val="004AAC"/>
          <w:w w:val="95"/>
        </w:rPr>
        <w:t xml:space="preserve">           </w:t>
      </w:r>
      <w:r w:rsidR="002344B3">
        <w:rPr>
          <w:color w:val="004AAC"/>
          <w:w w:val="95"/>
        </w:rPr>
        <w:t>Legislație</w:t>
      </w:r>
      <w:r w:rsidR="002344B3">
        <w:rPr>
          <w:color w:val="004AAC"/>
          <w:spacing w:val="3"/>
          <w:w w:val="95"/>
        </w:rPr>
        <w:t xml:space="preserve"> </w:t>
      </w:r>
      <w:r w:rsidR="002344B3">
        <w:rPr>
          <w:color w:val="004AAC"/>
          <w:w w:val="95"/>
        </w:rPr>
        <w:t>în</w:t>
      </w:r>
      <w:r w:rsidR="002344B3">
        <w:rPr>
          <w:color w:val="004AAC"/>
          <w:spacing w:val="4"/>
          <w:w w:val="95"/>
        </w:rPr>
        <w:t xml:space="preserve"> </w:t>
      </w:r>
      <w:r w:rsidR="002344B3">
        <w:rPr>
          <w:color w:val="004AAC"/>
          <w:w w:val="95"/>
        </w:rPr>
        <w:t>vigoare</w:t>
      </w:r>
    </w:p>
    <w:p w:rsidR="00A61B2E" w:rsidRDefault="00A61B2E">
      <w:pPr>
        <w:pStyle w:val="BodyText"/>
        <w:spacing w:before="6"/>
        <w:rPr>
          <w:rFonts w:ascii="Arial"/>
          <w:b/>
          <w:sz w:val="116"/>
        </w:rPr>
      </w:pPr>
    </w:p>
    <w:p w:rsidR="00A61B2E" w:rsidRDefault="00AC163E">
      <w:pPr>
        <w:pStyle w:val="BodyText"/>
        <w:spacing w:line="273" w:lineRule="auto"/>
        <w:ind w:left="1006"/>
        <w:rPr>
          <w:rStyle w:val="Hyperlink"/>
        </w:rPr>
      </w:pPr>
      <w:hyperlink r:id="rId10" w:history="1">
        <w:r w:rsidR="002344B3" w:rsidRPr="00B3741C">
          <w:rPr>
            <w:rStyle w:val="Hyperlink"/>
            <w:w w:val="95"/>
          </w:rPr>
          <w:t>ORDIN</w:t>
        </w:r>
        <w:r w:rsidR="002344B3" w:rsidRPr="00B3741C">
          <w:rPr>
            <w:rStyle w:val="Hyperlink"/>
            <w:spacing w:val="-31"/>
            <w:w w:val="95"/>
          </w:rPr>
          <w:t xml:space="preserve"> </w:t>
        </w:r>
        <w:r w:rsidR="002344B3" w:rsidRPr="00B3741C">
          <w:rPr>
            <w:rStyle w:val="Hyperlink"/>
            <w:w w:val="95"/>
          </w:rPr>
          <w:t>Nr.</w:t>
        </w:r>
        <w:r w:rsidR="002344B3" w:rsidRPr="00B3741C">
          <w:rPr>
            <w:rStyle w:val="Hyperlink"/>
            <w:spacing w:val="-30"/>
            <w:w w:val="95"/>
          </w:rPr>
          <w:t xml:space="preserve"> </w:t>
        </w:r>
        <w:r w:rsidR="002344B3" w:rsidRPr="00B3741C">
          <w:rPr>
            <w:rStyle w:val="Hyperlink"/>
            <w:w w:val="95"/>
          </w:rPr>
          <w:t>3.505</w:t>
        </w:r>
        <w:r w:rsidR="002344B3" w:rsidRPr="00B3741C">
          <w:rPr>
            <w:rStyle w:val="Hyperlink"/>
            <w:spacing w:val="-30"/>
            <w:w w:val="95"/>
          </w:rPr>
          <w:t xml:space="preserve"> </w:t>
        </w:r>
        <w:r w:rsidR="002344B3" w:rsidRPr="00B3741C">
          <w:rPr>
            <w:rStyle w:val="Hyperlink"/>
            <w:w w:val="95"/>
          </w:rPr>
          <w:t>privind</w:t>
        </w:r>
        <w:r w:rsidR="002344B3" w:rsidRPr="00B3741C">
          <w:rPr>
            <w:rStyle w:val="Hyperlink"/>
            <w:spacing w:val="-30"/>
            <w:w w:val="95"/>
          </w:rPr>
          <w:t xml:space="preserve"> </w:t>
        </w:r>
        <w:r w:rsidR="00071148" w:rsidRPr="00B3741C">
          <w:rPr>
            <w:rStyle w:val="Hyperlink"/>
            <w:w w:val="95"/>
          </w:rPr>
          <w:t>struct</w:t>
        </w:r>
        <w:r w:rsidR="002344B3" w:rsidRPr="00B3741C">
          <w:rPr>
            <w:rStyle w:val="Hyperlink"/>
            <w:w w:val="95"/>
          </w:rPr>
          <w:t>ura</w:t>
        </w:r>
        <w:r w:rsidR="002344B3" w:rsidRPr="00B3741C">
          <w:rPr>
            <w:rStyle w:val="Hyperlink"/>
            <w:spacing w:val="-211"/>
            <w:w w:val="95"/>
          </w:rPr>
          <w:t xml:space="preserve"> </w:t>
        </w:r>
        <w:r w:rsidR="002344B3" w:rsidRPr="00B3741C">
          <w:rPr>
            <w:rStyle w:val="Hyperlink"/>
          </w:rPr>
          <w:t>anului</w:t>
        </w:r>
        <w:r w:rsidR="002344B3" w:rsidRPr="00B3741C">
          <w:rPr>
            <w:rStyle w:val="Hyperlink"/>
            <w:spacing w:val="-51"/>
          </w:rPr>
          <w:t xml:space="preserve"> </w:t>
        </w:r>
        <w:r w:rsidR="002344B3" w:rsidRPr="00B3741C">
          <w:rPr>
            <w:rStyle w:val="Hyperlink"/>
          </w:rPr>
          <w:t>scolar</w:t>
        </w:r>
        <w:r w:rsidR="002344B3" w:rsidRPr="00B3741C">
          <w:rPr>
            <w:rStyle w:val="Hyperlink"/>
            <w:spacing w:val="-51"/>
          </w:rPr>
          <w:t xml:space="preserve"> </w:t>
        </w:r>
        <w:r w:rsidR="002344B3" w:rsidRPr="00B3741C">
          <w:rPr>
            <w:rStyle w:val="Hyperlink"/>
          </w:rPr>
          <w:t>2022-2023</w:t>
        </w:r>
      </w:hyperlink>
    </w:p>
    <w:p w:rsidR="00CC0152" w:rsidRDefault="00CC0152">
      <w:pPr>
        <w:pStyle w:val="BodyText"/>
        <w:spacing w:line="273" w:lineRule="auto"/>
        <w:ind w:left="1006"/>
        <w:rPr>
          <w:color w:val="004AAC"/>
        </w:rPr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AB33B6" w:rsidRDefault="00AB33B6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056583">
      <w:pPr>
        <w:pStyle w:val="BodyText"/>
        <w:spacing w:line="273" w:lineRule="auto"/>
        <w:ind w:left="1006"/>
      </w:pPr>
    </w:p>
    <w:p w:rsidR="00056583" w:rsidRDefault="00CC0152">
      <w:pPr>
        <w:pStyle w:val="BodyText"/>
        <w:spacing w:line="273" w:lineRule="auto"/>
        <w:ind w:left="1006"/>
      </w:pPr>
      <w:r w:rsidRPr="00CC0152">
        <w:rPr>
          <w:noProof/>
          <w:lang w:val="en-US"/>
        </w:rPr>
        <w:drawing>
          <wp:inline distT="0" distB="0" distL="0" distR="0" wp14:anchorId="356E5327" wp14:editId="6478C6B9">
            <wp:extent cx="6096000" cy="4572000"/>
            <wp:effectExtent l="0" t="0" r="0" b="0"/>
            <wp:docPr id="8" name="Picture 8" descr="C:\Users\ISJ\Desktop\CONSFATUIRI PRIMAR 2022\CONSFATUIRI INV PRIMAR\emM9MSZoYXNoPTJmMGU3NDIzYjY4MjU2YWE1YTQ3MGM2ZmE3ODllYjUz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J\Desktop\CONSFATUIRI PRIMAR 2022\CONSFATUIRI INV PRIMAR\emM9MSZoYXNoPTJmMGU3NDIzYjY4MjU2YWE1YTQ3MGM2ZmE3ODllYjUz.thum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83" w:rsidRPr="002A3936" w:rsidRDefault="002344B3" w:rsidP="002A3936">
      <w:pPr>
        <w:pStyle w:val="BodyText"/>
        <w:spacing w:before="1"/>
        <w:rPr>
          <w:sz w:val="110"/>
        </w:rPr>
      </w:pPr>
      <w:r>
        <w:br w:type="column"/>
      </w:r>
    </w:p>
    <w:p w:rsidR="00A61B2E" w:rsidRDefault="002344B3" w:rsidP="002A3936">
      <w:pPr>
        <w:pStyle w:val="BodyText"/>
        <w:spacing w:line="273" w:lineRule="auto"/>
        <w:ind w:left="1006" w:right="879"/>
      </w:pPr>
      <w:r>
        <w:rPr>
          <w:color w:val="004AAC"/>
          <w:w w:val="95"/>
        </w:rPr>
        <w:t>ORDIN nr. 4183/ 2022 pentru aprobarea</w:t>
      </w:r>
      <w:r>
        <w:rPr>
          <w:color w:val="004AAC"/>
          <w:spacing w:val="-211"/>
          <w:w w:val="95"/>
        </w:rPr>
        <w:t xml:space="preserve"> </w:t>
      </w:r>
      <w:r>
        <w:rPr>
          <w:color w:val="004AAC"/>
          <w:w w:val="95"/>
        </w:rPr>
        <w:t>Regulamentului-cadru</w:t>
      </w:r>
      <w:r>
        <w:rPr>
          <w:color w:val="004AAC"/>
          <w:spacing w:val="23"/>
          <w:w w:val="95"/>
        </w:rPr>
        <w:t xml:space="preserve"> </w:t>
      </w:r>
      <w:r>
        <w:rPr>
          <w:color w:val="004AAC"/>
          <w:w w:val="95"/>
        </w:rPr>
        <w:t>de</w:t>
      </w:r>
      <w:r>
        <w:rPr>
          <w:color w:val="004AAC"/>
          <w:spacing w:val="24"/>
          <w:w w:val="95"/>
        </w:rPr>
        <w:t xml:space="preserve"> </w:t>
      </w:r>
      <w:r>
        <w:rPr>
          <w:color w:val="004AAC"/>
          <w:w w:val="95"/>
        </w:rPr>
        <w:t>organizare</w:t>
      </w:r>
      <w:r>
        <w:rPr>
          <w:color w:val="004AAC"/>
          <w:spacing w:val="24"/>
          <w:w w:val="95"/>
        </w:rPr>
        <w:t xml:space="preserve"> </w:t>
      </w:r>
      <w:r>
        <w:rPr>
          <w:color w:val="004AAC"/>
          <w:w w:val="95"/>
        </w:rPr>
        <w:t>şi</w:t>
      </w:r>
      <w:r>
        <w:rPr>
          <w:color w:val="004AAC"/>
          <w:spacing w:val="1"/>
          <w:w w:val="95"/>
        </w:rPr>
        <w:t xml:space="preserve"> </w:t>
      </w:r>
      <w:r>
        <w:rPr>
          <w:color w:val="004AAC"/>
          <w:w w:val="95"/>
        </w:rPr>
        <w:t>funcţionare a unităţilor de învăţământ</w:t>
      </w:r>
      <w:r>
        <w:rPr>
          <w:color w:val="004AAC"/>
          <w:spacing w:val="1"/>
          <w:w w:val="95"/>
        </w:rPr>
        <w:t xml:space="preserve"> </w:t>
      </w:r>
      <w:hyperlink r:id="rId12" w:history="1">
        <w:r w:rsidRPr="00133F9C">
          <w:rPr>
            <w:rStyle w:val="Hyperlink"/>
          </w:rPr>
          <w:t>preuniversitar</w:t>
        </w:r>
      </w:hyperlink>
    </w:p>
    <w:p w:rsidR="00A61B2E" w:rsidRDefault="00A61B2E">
      <w:pPr>
        <w:spacing w:line="273" w:lineRule="auto"/>
        <w:sectPr w:rsidR="00A61B2E">
          <w:type w:val="continuous"/>
          <w:pgSz w:w="28800" w:h="16200" w:orient="landscape"/>
          <w:pgMar w:top="620" w:right="500" w:bottom="280" w:left="0" w:header="720" w:footer="720" w:gutter="0"/>
          <w:cols w:num="2" w:space="720" w:equalWidth="0">
            <w:col w:w="11450" w:space="2449"/>
            <w:col w:w="14401"/>
          </w:cols>
        </w:sectPr>
      </w:pPr>
    </w:p>
    <w:p w:rsidR="00A61B2E" w:rsidRDefault="00056583">
      <w:pPr>
        <w:pStyle w:val="BodyText"/>
        <w:ind w:left="1620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-293914</wp:posOffset>
                </wp:positionV>
                <wp:extent cx="18288000" cy="1028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0" cy="10287000"/>
                        </a:xfrm>
                        <a:prstGeom prst="rect">
                          <a:avLst/>
                        </a:prstGeom>
                        <a:solidFill>
                          <a:srgbClr val="F7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F545" id="Rectangle 2" o:spid="_x0000_s1026" style="position:absolute;margin-left:0;margin-top:-23.15pt;width:20in;height:810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" fillcolor="#f7fafa" stroked="f">
                <w10:wrap anchorx="page" anchory="page"/>
              </v:rect>
            </w:pict>
          </mc:Fallback>
        </mc:AlternateContent>
      </w:r>
      <w:r w:rsidR="002344B3">
        <w:rPr>
          <w:noProof/>
          <w:sz w:val="20"/>
          <w:lang w:val="en-US"/>
        </w:rPr>
        <w:drawing>
          <wp:inline distT="0" distB="0" distL="0" distR="0">
            <wp:extent cx="4044903" cy="1256633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03" cy="12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2344B3">
      <w:pPr>
        <w:pStyle w:val="BodyText"/>
        <w:spacing w:before="266" w:line="273" w:lineRule="auto"/>
        <w:ind w:left="2505" w:right="7661"/>
      </w:pPr>
      <w:r>
        <w:rPr>
          <w:color w:val="004AAC"/>
          <w:w w:val="90"/>
        </w:rPr>
        <w:t>ORDINUL</w:t>
      </w:r>
      <w:r>
        <w:rPr>
          <w:color w:val="004AAC"/>
          <w:spacing w:val="23"/>
          <w:w w:val="90"/>
        </w:rPr>
        <w:t xml:space="preserve"> </w:t>
      </w:r>
      <w:r>
        <w:rPr>
          <w:color w:val="004AAC"/>
          <w:w w:val="90"/>
        </w:rPr>
        <w:t>nr.</w:t>
      </w:r>
      <w:r>
        <w:rPr>
          <w:color w:val="004AAC"/>
          <w:spacing w:val="24"/>
          <w:w w:val="90"/>
        </w:rPr>
        <w:t xml:space="preserve"> </w:t>
      </w:r>
      <w:r>
        <w:rPr>
          <w:color w:val="004AAC"/>
          <w:w w:val="90"/>
        </w:rPr>
        <w:t>3.371</w:t>
      </w:r>
      <w:r>
        <w:rPr>
          <w:color w:val="004AAC"/>
          <w:spacing w:val="24"/>
          <w:w w:val="90"/>
        </w:rPr>
        <w:t xml:space="preserve"> </w:t>
      </w:r>
      <w:r>
        <w:rPr>
          <w:color w:val="004AAC"/>
          <w:w w:val="90"/>
        </w:rPr>
        <w:t>din</w:t>
      </w:r>
      <w:r>
        <w:rPr>
          <w:color w:val="004AAC"/>
          <w:spacing w:val="23"/>
          <w:w w:val="90"/>
        </w:rPr>
        <w:t xml:space="preserve"> </w:t>
      </w:r>
      <w:r>
        <w:rPr>
          <w:color w:val="004AAC"/>
          <w:w w:val="90"/>
        </w:rPr>
        <w:t>12</w:t>
      </w:r>
      <w:r>
        <w:rPr>
          <w:color w:val="004AAC"/>
          <w:spacing w:val="24"/>
          <w:w w:val="90"/>
        </w:rPr>
        <w:t xml:space="preserve"> </w:t>
      </w:r>
      <w:r>
        <w:rPr>
          <w:color w:val="004AAC"/>
          <w:w w:val="90"/>
        </w:rPr>
        <w:t>martie</w:t>
      </w:r>
      <w:r>
        <w:rPr>
          <w:color w:val="004AAC"/>
          <w:spacing w:val="24"/>
          <w:w w:val="90"/>
        </w:rPr>
        <w:t xml:space="preserve"> </w:t>
      </w:r>
      <w:r>
        <w:rPr>
          <w:color w:val="004AAC"/>
          <w:w w:val="90"/>
        </w:rPr>
        <w:t>2013</w:t>
      </w:r>
      <w:r>
        <w:rPr>
          <w:color w:val="004AAC"/>
          <w:spacing w:val="24"/>
          <w:w w:val="90"/>
        </w:rPr>
        <w:t xml:space="preserve"> </w:t>
      </w:r>
      <w:r>
        <w:rPr>
          <w:color w:val="004AAC"/>
          <w:w w:val="90"/>
        </w:rPr>
        <w:t>privind</w:t>
      </w:r>
      <w:r>
        <w:rPr>
          <w:color w:val="004AAC"/>
          <w:spacing w:val="23"/>
          <w:w w:val="90"/>
        </w:rPr>
        <w:t xml:space="preserve"> </w:t>
      </w:r>
      <w:r>
        <w:rPr>
          <w:color w:val="004AAC"/>
          <w:w w:val="90"/>
        </w:rPr>
        <w:t>aprobarea</w:t>
      </w:r>
      <w:r>
        <w:rPr>
          <w:color w:val="004AAC"/>
          <w:spacing w:val="1"/>
          <w:w w:val="90"/>
        </w:rPr>
        <w:t xml:space="preserve"> </w:t>
      </w:r>
      <w:r>
        <w:rPr>
          <w:color w:val="004AAC"/>
          <w:w w:val="95"/>
        </w:rPr>
        <w:t>planurilor-cadru</w:t>
      </w:r>
      <w:r>
        <w:rPr>
          <w:color w:val="004AAC"/>
          <w:spacing w:val="-24"/>
          <w:w w:val="95"/>
        </w:rPr>
        <w:t xml:space="preserve"> </w:t>
      </w:r>
      <w:r>
        <w:rPr>
          <w:color w:val="004AAC"/>
          <w:w w:val="95"/>
        </w:rPr>
        <w:t>de</w:t>
      </w:r>
      <w:r>
        <w:rPr>
          <w:color w:val="004AAC"/>
          <w:spacing w:val="-23"/>
          <w:w w:val="95"/>
        </w:rPr>
        <w:t xml:space="preserve"> </w:t>
      </w:r>
      <w:r>
        <w:rPr>
          <w:color w:val="004AAC"/>
          <w:w w:val="95"/>
        </w:rPr>
        <w:t>invatamant</w:t>
      </w:r>
      <w:r>
        <w:rPr>
          <w:color w:val="004AAC"/>
          <w:spacing w:val="-23"/>
          <w:w w:val="95"/>
        </w:rPr>
        <w:t xml:space="preserve"> </w:t>
      </w:r>
      <w:r>
        <w:rPr>
          <w:color w:val="004AAC"/>
          <w:w w:val="95"/>
        </w:rPr>
        <w:t>pentru</w:t>
      </w:r>
      <w:r>
        <w:rPr>
          <w:color w:val="004AAC"/>
          <w:spacing w:val="-23"/>
          <w:w w:val="95"/>
        </w:rPr>
        <w:t xml:space="preserve"> </w:t>
      </w:r>
      <w:r>
        <w:rPr>
          <w:color w:val="004AAC"/>
          <w:w w:val="95"/>
        </w:rPr>
        <w:t>invatamantul</w:t>
      </w:r>
      <w:r>
        <w:rPr>
          <w:color w:val="004AAC"/>
          <w:spacing w:val="-24"/>
          <w:w w:val="95"/>
        </w:rPr>
        <w:t xml:space="preserve"> </w:t>
      </w:r>
      <w:r>
        <w:rPr>
          <w:color w:val="004AAC"/>
          <w:w w:val="95"/>
        </w:rPr>
        <w:t>primar</w:t>
      </w:r>
      <w:r>
        <w:rPr>
          <w:color w:val="004AAC"/>
          <w:spacing w:val="-210"/>
          <w:w w:val="95"/>
        </w:rPr>
        <w:t xml:space="preserve"> </w:t>
      </w:r>
      <w:r>
        <w:rPr>
          <w:color w:val="004AAC"/>
          <w:w w:val="95"/>
        </w:rPr>
        <w:t>si</w:t>
      </w:r>
      <w:r>
        <w:rPr>
          <w:color w:val="004AAC"/>
          <w:spacing w:val="12"/>
          <w:w w:val="95"/>
        </w:rPr>
        <w:t xml:space="preserve"> </w:t>
      </w:r>
      <w:r>
        <w:rPr>
          <w:color w:val="004AAC"/>
          <w:w w:val="95"/>
        </w:rPr>
        <w:t>a</w:t>
      </w:r>
      <w:r>
        <w:rPr>
          <w:color w:val="004AAC"/>
          <w:spacing w:val="12"/>
          <w:w w:val="95"/>
        </w:rPr>
        <w:t xml:space="preserve"> </w:t>
      </w:r>
      <w:r>
        <w:rPr>
          <w:color w:val="004AAC"/>
          <w:w w:val="95"/>
        </w:rPr>
        <w:t>Metodologiei</w:t>
      </w:r>
      <w:r>
        <w:rPr>
          <w:color w:val="004AAC"/>
          <w:spacing w:val="12"/>
          <w:w w:val="95"/>
        </w:rPr>
        <w:t xml:space="preserve"> </w:t>
      </w:r>
      <w:r>
        <w:rPr>
          <w:color w:val="004AAC"/>
          <w:w w:val="95"/>
        </w:rPr>
        <w:t>privind</w:t>
      </w:r>
      <w:r>
        <w:rPr>
          <w:color w:val="004AAC"/>
          <w:spacing w:val="13"/>
          <w:w w:val="95"/>
        </w:rPr>
        <w:t xml:space="preserve"> </w:t>
      </w:r>
      <w:r>
        <w:rPr>
          <w:color w:val="004AAC"/>
          <w:w w:val="95"/>
        </w:rPr>
        <w:t>aplicarea</w:t>
      </w:r>
      <w:r>
        <w:rPr>
          <w:color w:val="004AAC"/>
          <w:spacing w:val="12"/>
          <w:w w:val="95"/>
        </w:rPr>
        <w:t xml:space="preserve"> </w:t>
      </w:r>
      <w:r>
        <w:rPr>
          <w:color w:val="004AAC"/>
          <w:w w:val="95"/>
        </w:rPr>
        <w:t>planurilor-cadru</w:t>
      </w:r>
      <w:r>
        <w:rPr>
          <w:color w:val="004AAC"/>
          <w:spacing w:val="12"/>
          <w:w w:val="95"/>
        </w:rPr>
        <w:t xml:space="preserve"> </w:t>
      </w:r>
      <w:r>
        <w:rPr>
          <w:color w:val="004AAC"/>
          <w:w w:val="95"/>
        </w:rPr>
        <w:t>de</w:t>
      </w:r>
      <w:r>
        <w:rPr>
          <w:color w:val="004AAC"/>
          <w:spacing w:val="1"/>
          <w:w w:val="95"/>
        </w:rPr>
        <w:t xml:space="preserve"> </w:t>
      </w:r>
      <w:r w:rsidR="00B3741C">
        <w:rPr>
          <w:color w:val="004AAC"/>
          <w:w w:val="95"/>
        </w:rPr>
        <w:t>învățămâ</w:t>
      </w:r>
      <w:r>
        <w:rPr>
          <w:color w:val="004AAC"/>
          <w:w w:val="95"/>
        </w:rPr>
        <w:t>nt</w:t>
      </w:r>
      <w:r>
        <w:rPr>
          <w:color w:val="004AAC"/>
          <w:spacing w:val="-41"/>
          <w:w w:val="95"/>
        </w:rPr>
        <w:t xml:space="preserve"> </w:t>
      </w:r>
      <w:r>
        <w:rPr>
          <w:color w:val="004AAC"/>
          <w:w w:val="95"/>
        </w:rPr>
        <w:t>pentru</w:t>
      </w:r>
      <w:r>
        <w:rPr>
          <w:color w:val="004AAC"/>
          <w:spacing w:val="-41"/>
          <w:w w:val="95"/>
        </w:rPr>
        <w:t xml:space="preserve"> </w:t>
      </w:r>
      <w:r w:rsidR="00B3741C">
        <w:rPr>
          <w:color w:val="004AAC"/>
          <w:w w:val="95"/>
        </w:rPr>
        <w:t>învățământ</w:t>
      </w:r>
      <w:r w:rsidR="00B3741C">
        <w:rPr>
          <w:color w:val="004AAC"/>
          <w:spacing w:val="-41"/>
          <w:w w:val="95"/>
        </w:rPr>
        <w:t xml:space="preserve">ul </w:t>
      </w:r>
      <w:hyperlink r:id="rId13" w:history="1">
        <w:r w:rsidRPr="00133F9C">
          <w:rPr>
            <w:rStyle w:val="Hyperlink"/>
            <w:w w:val="95"/>
          </w:rPr>
          <w:t>primar</w:t>
        </w:r>
      </w:hyperlink>
    </w:p>
    <w:p w:rsidR="00A61B2E" w:rsidRDefault="00A61B2E">
      <w:pPr>
        <w:spacing w:line="273" w:lineRule="auto"/>
        <w:sectPr w:rsidR="00A61B2E">
          <w:pgSz w:w="28800" w:h="16200" w:orient="landscape"/>
          <w:pgMar w:top="920" w:right="500" w:bottom="280" w:left="0" w:header="720" w:footer="720" w:gutter="0"/>
          <w:cols w:space="720"/>
        </w:sectPr>
      </w:pPr>
    </w:p>
    <w:p w:rsidR="00A61B2E" w:rsidRDefault="00A61B2E">
      <w:pPr>
        <w:pStyle w:val="BodyText"/>
        <w:spacing w:before="8"/>
        <w:rPr>
          <w:sz w:val="6"/>
        </w:rPr>
      </w:pPr>
    </w:p>
    <w:p w:rsidR="00A61B2E" w:rsidRDefault="002344B3">
      <w:pPr>
        <w:pStyle w:val="BodyText"/>
        <w:ind w:left="13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88783" cy="1256633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783" cy="12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rPr>
          <w:sz w:val="20"/>
        </w:rPr>
        <w:sectPr w:rsidR="00A61B2E">
          <w:pgSz w:w="28800" w:h="16200" w:orient="landscape"/>
          <w:pgMar w:top="1520" w:right="500" w:bottom="280" w:left="0" w:header="720" w:footer="720" w:gutter="0"/>
          <w:cols w:space="720"/>
        </w:sectPr>
      </w:pPr>
    </w:p>
    <w:p w:rsidR="00A61B2E" w:rsidRDefault="002344B3">
      <w:pPr>
        <w:pStyle w:val="BodyText"/>
        <w:spacing w:before="97" w:line="273" w:lineRule="auto"/>
        <w:ind w:left="1398" w:right="38"/>
        <w:jc w:val="both"/>
      </w:pPr>
      <w:r>
        <w:rPr>
          <w:color w:val="004AAC"/>
        </w:rPr>
        <w:t>Ordinul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nr.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3.062/2022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privind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aprobarea METODOLOGIEI privind</w:t>
      </w:r>
      <w:r>
        <w:rPr>
          <w:color w:val="004AAC"/>
          <w:spacing w:val="-222"/>
        </w:rPr>
        <w:t xml:space="preserve"> </w:t>
      </w:r>
      <w:r>
        <w:rPr>
          <w:color w:val="004AAC"/>
        </w:rPr>
        <w:t>organizarea Programului „</w:t>
      </w:r>
      <w:hyperlink r:id="rId14" w:history="1">
        <w:r w:rsidRPr="00927A53">
          <w:rPr>
            <w:rStyle w:val="Hyperlink"/>
          </w:rPr>
          <w:t>A doua</w:t>
        </w:r>
        <w:r w:rsidRPr="00927A53">
          <w:rPr>
            <w:rStyle w:val="Hyperlink"/>
            <w:spacing w:val="1"/>
          </w:rPr>
          <w:t xml:space="preserve"> </w:t>
        </w:r>
        <w:r w:rsidRPr="00927A53">
          <w:rPr>
            <w:rStyle w:val="Hyperlink"/>
            <w:w w:val="95"/>
          </w:rPr>
          <w:t>șansă</w:t>
        </w:r>
      </w:hyperlink>
      <w:r>
        <w:rPr>
          <w:color w:val="004AAC"/>
          <w:w w:val="95"/>
        </w:rPr>
        <w:t>”</w:t>
      </w:r>
      <w:r>
        <w:rPr>
          <w:color w:val="004AAC"/>
          <w:spacing w:val="-29"/>
          <w:w w:val="95"/>
        </w:rPr>
        <w:t xml:space="preserve"> </w:t>
      </w:r>
      <w:r>
        <w:rPr>
          <w:color w:val="004AAC"/>
          <w:w w:val="95"/>
        </w:rPr>
        <w:t>—</w:t>
      </w:r>
      <w:r>
        <w:rPr>
          <w:color w:val="004AAC"/>
          <w:spacing w:val="-29"/>
          <w:w w:val="95"/>
        </w:rPr>
        <w:t xml:space="preserve"> </w:t>
      </w:r>
      <w:r>
        <w:rPr>
          <w:color w:val="004AAC"/>
          <w:w w:val="95"/>
        </w:rPr>
        <w:t>învățământ</w:t>
      </w:r>
      <w:r>
        <w:rPr>
          <w:color w:val="004AAC"/>
          <w:spacing w:val="-29"/>
          <w:w w:val="95"/>
        </w:rPr>
        <w:t xml:space="preserve"> </w:t>
      </w:r>
      <w:r>
        <w:rPr>
          <w:color w:val="004AAC"/>
          <w:w w:val="95"/>
        </w:rPr>
        <w:t>primar</w:t>
      </w:r>
    </w:p>
    <w:p w:rsidR="00A61B2E" w:rsidRDefault="002344B3" w:rsidP="00591426">
      <w:pPr>
        <w:pStyle w:val="BodyText"/>
        <w:spacing w:before="355" w:line="273" w:lineRule="auto"/>
        <w:ind w:left="1398"/>
        <w:sectPr w:rsidR="00A61B2E">
          <w:type w:val="continuous"/>
          <w:pgSz w:w="28800" w:h="16200" w:orient="landscape"/>
          <w:pgMar w:top="620" w:right="500" w:bottom="280" w:left="0" w:header="720" w:footer="720" w:gutter="0"/>
          <w:cols w:num="2" w:space="720" w:equalWidth="0">
            <w:col w:w="12665" w:space="2109"/>
            <w:col w:w="13526"/>
          </w:cols>
        </w:sectPr>
      </w:pPr>
      <w:r>
        <w:br w:type="column"/>
      </w:r>
      <w:r>
        <w:rPr>
          <w:color w:val="004AAC"/>
          <w:w w:val="95"/>
        </w:rPr>
        <w:t>Ordinul</w:t>
      </w:r>
      <w:r>
        <w:rPr>
          <w:color w:val="004AAC"/>
          <w:spacing w:val="149"/>
          <w:w w:val="95"/>
        </w:rPr>
        <w:t xml:space="preserve"> </w:t>
      </w:r>
      <w:r>
        <w:rPr>
          <w:color w:val="004AAC"/>
          <w:w w:val="95"/>
        </w:rPr>
        <w:t>nr.</w:t>
      </w:r>
      <w:r>
        <w:rPr>
          <w:color w:val="004AAC"/>
          <w:spacing w:val="-33"/>
          <w:w w:val="95"/>
        </w:rPr>
        <w:t xml:space="preserve"> </w:t>
      </w:r>
      <w:r>
        <w:rPr>
          <w:color w:val="004AAC"/>
          <w:w w:val="95"/>
        </w:rPr>
        <w:t>4742/</w:t>
      </w:r>
      <w:r>
        <w:rPr>
          <w:color w:val="004AAC"/>
          <w:spacing w:val="-32"/>
          <w:w w:val="95"/>
        </w:rPr>
        <w:t xml:space="preserve"> </w:t>
      </w:r>
      <w:r>
        <w:rPr>
          <w:color w:val="004AAC"/>
          <w:w w:val="95"/>
        </w:rPr>
        <w:t>2016</w:t>
      </w:r>
      <w:r>
        <w:rPr>
          <w:color w:val="004AAC"/>
          <w:spacing w:val="-33"/>
          <w:w w:val="95"/>
        </w:rPr>
        <w:t xml:space="preserve"> </w:t>
      </w:r>
      <w:r>
        <w:rPr>
          <w:color w:val="004AAC"/>
          <w:w w:val="95"/>
        </w:rPr>
        <w:t>privind</w:t>
      </w:r>
      <w:r>
        <w:rPr>
          <w:color w:val="004AAC"/>
          <w:spacing w:val="-210"/>
          <w:w w:val="95"/>
        </w:rPr>
        <w:t xml:space="preserve"> </w:t>
      </w:r>
      <w:r>
        <w:rPr>
          <w:color w:val="004AAC"/>
          <w:w w:val="95"/>
        </w:rPr>
        <w:t>aprobarea</w:t>
      </w:r>
      <w:r>
        <w:rPr>
          <w:color w:val="004AAC"/>
          <w:spacing w:val="-2"/>
          <w:w w:val="95"/>
        </w:rPr>
        <w:t xml:space="preserve"> </w:t>
      </w:r>
      <w:hyperlink r:id="rId15" w:history="1">
        <w:r w:rsidRPr="00927A53">
          <w:rPr>
            <w:rStyle w:val="Hyperlink"/>
            <w:w w:val="95"/>
          </w:rPr>
          <w:t>Statutului</w:t>
        </w:r>
        <w:r w:rsidRPr="00927A53">
          <w:rPr>
            <w:rStyle w:val="Hyperlink"/>
            <w:spacing w:val="-1"/>
            <w:w w:val="95"/>
          </w:rPr>
          <w:t xml:space="preserve"> </w:t>
        </w:r>
        <w:r w:rsidRPr="00927A53">
          <w:rPr>
            <w:rStyle w:val="Hyperlink"/>
            <w:w w:val="95"/>
          </w:rPr>
          <w:t>Elevului</w:t>
        </w:r>
      </w:hyperlink>
    </w:p>
    <w:p w:rsidR="00B821D5" w:rsidRDefault="00B821D5">
      <w:pPr>
        <w:pStyle w:val="BodyText"/>
        <w:rPr>
          <w:rFonts w:ascii="Times New Roman" w:hAnsi="Times New Roman" w:cs="Times New Roman"/>
          <w:color w:val="1F497D" w:themeColor="text2"/>
          <w:sz w:val="144"/>
          <w:szCs w:val="144"/>
        </w:rPr>
      </w:pPr>
    </w:p>
    <w:p w:rsidR="00B821D5" w:rsidRDefault="00B821D5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spacing w:before="1"/>
        <w:rPr>
          <w:sz w:val="20"/>
        </w:rPr>
      </w:pPr>
    </w:p>
    <w:p w:rsidR="00A61B2E" w:rsidRDefault="002344B3">
      <w:pPr>
        <w:pStyle w:val="BodyText"/>
        <w:tabs>
          <w:tab w:val="left" w:pos="8688"/>
          <w:tab w:val="left" w:pos="11325"/>
          <w:tab w:val="left" w:pos="13524"/>
          <w:tab w:val="left" w:pos="16267"/>
          <w:tab w:val="left" w:pos="19141"/>
          <w:tab w:val="left" w:pos="21847"/>
          <w:tab w:val="left" w:pos="24376"/>
        </w:tabs>
        <w:spacing w:before="97" w:line="273" w:lineRule="auto"/>
        <w:ind w:left="5162" w:right="3388"/>
        <w:rPr>
          <w:color w:val="004AAC"/>
          <w:w w:val="95"/>
        </w:rPr>
      </w:pPr>
      <w:r>
        <w:rPr>
          <w:color w:val="004AAC"/>
        </w:rPr>
        <w:t>ORDINUL</w:t>
      </w:r>
      <w:r>
        <w:rPr>
          <w:color w:val="004AAC"/>
        </w:rPr>
        <w:tab/>
        <w:t>5893/</w:t>
      </w:r>
      <w:r>
        <w:rPr>
          <w:color w:val="004AAC"/>
        </w:rPr>
        <w:tab/>
        <w:t>2016</w:t>
      </w:r>
      <w:r>
        <w:rPr>
          <w:color w:val="004AAC"/>
        </w:rPr>
        <w:tab/>
        <w:t>privind</w:t>
      </w:r>
      <w:r>
        <w:rPr>
          <w:color w:val="004AAC"/>
        </w:rPr>
        <w:tab/>
      </w:r>
      <w:hyperlink r:id="rId16" w:history="1">
        <w:r w:rsidRPr="00927A53">
          <w:rPr>
            <w:rStyle w:val="Hyperlink"/>
          </w:rPr>
          <w:t>temele</w:t>
        </w:r>
        <w:r w:rsidRPr="00927A53">
          <w:rPr>
            <w:rStyle w:val="Hyperlink"/>
          </w:rPr>
          <w:tab/>
          <w:t>pentru</w:t>
        </w:r>
        <w:r w:rsidRPr="00927A53">
          <w:rPr>
            <w:rStyle w:val="Hyperlink"/>
          </w:rPr>
          <w:tab/>
          <w:t>acasă</w:t>
        </w:r>
      </w:hyperlink>
      <w:r>
        <w:rPr>
          <w:color w:val="004AAC"/>
        </w:rPr>
        <w:tab/>
      </w:r>
      <w:r>
        <w:rPr>
          <w:color w:val="004AAC"/>
          <w:w w:val="90"/>
        </w:rPr>
        <w:t>în</w:t>
      </w:r>
      <w:r>
        <w:rPr>
          <w:color w:val="004AAC"/>
          <w:spacing w:val="-200"/>
          <w:w w:val="90"/>
        </w:rPr>
        <w:t xml:space="preserve"> </w:t>
      </w:r>
      <w:r>
        <w:rPr>
          <w:color w:val="004AAC"/>
          <w:w w:val="95"/>
        </w:rPr>
        <w:t>învățământul</w:t>
      </w:r>
      <w:r>
        <w:rPr>
          <w:color w:val="004AAC"/>
          <w:spacing w:val="-39"/>
          <w:w w:val="95"/>
        </w:rPr>
        <w:t xml:space="preserve"> </w:t>
      </w:r>
      <w:r>
        <w:rPr>
          <w:color w:val="004AAC"/>
          <w:w w:val="95"/>
        </w:rPr>
        <w:t>preuniversitar</w:t>
      </w:r>
    </w:p>
    <w:p w:rsidR="004C7A88" w:rsidRDefault="004C7A88">
      <w:pPr>
        <w:pStyle w:val="BodyText"/>
        <w:tabs>
          <w:tab w:val="left" w:pos="8688"/>
          <w:tab w:val="left" w:pos="11325"/>
          <w:tab w:val="left" w:pos="13524"/>
          <w:tab w:val="left" w:pos="16267"/>
          <w:tab w:val="left" w:pos="19141"/>
          <w:tab w:val="left" w:pos="21847"/>
          <w:tab w:val="left" w:pos="24376"/>
        </w:tabs>
        <w:spacing w:before="97" w:line="273" w:lineRule="auto"/>
        <w:ind w:left="5162" w:right="3388"/>
      </w:pPr>
    </w:p>
    <w:p w:rsidR="00A61B2E" w:rsidRDefault="00A61B2E">
      <w:pPr>
        <w:spacing w:line="273" w:lineRule="auto"/>
      </w:pPr>
    </w:p>
    <w:p w:rsidR="00051C6D" w:rsidRDefault="00051C6D">
      <w:pPr>
        <w:spacing w:line="273" w:lineRule="auto"/>
      </w:pPr>
    </w:p>
    <w:p w:rsidR="00051C6D" w:rsidRDefault="00051C6D">
      <w:pPr>
        <w:spacing w:line="273" w:lineRule="auto"/>
      </w:pPr>
    </w:p>
    <w:p w:rsidR="00051C6D" w:rsidRPr="00051C6D" w:rsidRDefault="00051C6D">
      <w:pPr>
        <w:spacing w:line="273" w:lineRule="auto"/>
        <w:rPr>
          <w:sz w:val="96"/>
          <w:szCs w:val="96"/>
        </w:rPr>
        <w:sectPr w:rsidR="00051C6D" w:rsidRPr="00051C6D">
          <w:headerReference w:type="default" r:id="rId17"/>
          <w:pgSz w:w="28800" w:h="16200" w:orient="landscape"/>
          <w:pgMar w:top="3340" w:right="500" w:bottom="280" w:left="0" w:header="1377" w:footer="0" w:gutter="0"/>
          <w:cols w:space="720"/>
        </w:sectPr>
      </w:pPr>
      <w:r>
        <w:t xml:space="preserve">                                                                 </w:t>
      </w:r>
      <w:hyperlink r:id="rId18" w:history="1">
        <w:r w:rsidR="004F4314">
          <w:rPr>
            <w:rStyle w:val="Hyperlink"/>
            <w:sz w:val="96"/>
            <w:szCs w:val="96"/>
          </w:rPr>
          <w:t xml:space="preserve">Repere </w:t>
        </w:r>
        <w:r w:rsidRPr="00051C6D">
          <w:rPr>
            <w:rStyle w:val="Hyperlink"/>
            <w:sz w:val="96"/>
            <w:szCs w:val="96"/>
          </w:rPr>
          <w:t>clasa pregatitoare</w:t>
        </w:r>
      </w:hyperlink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spacing w:before="3"/>
        <w:rPr>
          <w:sz w:val="22"/>
        </w:rPr>
      </w:pPr>
    </w:p>
    <w:p w:rsidR="00A61B2E" w:rsidRDefault="00A61B2E">
      <w:pPr>
        <w:sectPr w:rsidR="00A61B2E">
          <w:pgSz w:w="28800" w:h="16200" w:orient="landscape"/>
          <w:pgMar w:top="3340" w:right="500" w:bottom="280" w:left="0" w:header="1377" w:footer="0" w:gutter="0"/>
          <w:cols w:space="720"/>
        </w:sectPr>
      </w:pPr>
    </w:p>
    <w:p w:rsidR="00A61B2E" w:rsidRDefault="002344B3">
      <w:pPr>
        <w:pStyle w:val="BodyText"/>
        <w:spacing w:before="97" w:line="273" w:lineRule="auto"/>
        <w:ind w:left="1619"/>
        <w:jc w:val="both"/>
      </w:pPr>
      <w:r>
        <w:rPr>
          <w:color w:val="004AAC"/>
        </w:rPr>
        <w:t>ORDIN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pentru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modificarea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anexei</w:t>
      </w:r>
      <w:r>
        <w:rPr>
          <w:color w:val="004AAC"/>
          <w:spacing w:val="1"/>
        </w:rPr>
        <w:t xml:space="preserve"> </w:t>
      </w:r>
      <w:r>
        <w:rPr>
          <w:color w:val="004AAC"/>
          <w:w w:val="95"/>
        </w:rPr>
        <w:t>Ordinului ministrului Educației Naționale</w:t>
      </w:r>
      <w:r>
        <w:rPr>
          <w:color w:val="004AAC"/>
          <w:spacing w:val="1"/>
          <w:w w:val="95"/>
        </w:rPr>
        <w:t xml:space="preserve"> </w:t>
      </w:r>
      <w:r>
        <w:rPr>
          <w:color w:val="004AAC"/>
        </w:rPr>
        <w:t>nr.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3060/2014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pentru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aprobarea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condițiilor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de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organizare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taberelor,</w:t>
      </w:r>
      <w:r>
        <w:rPr>
          <w:color w:val="004AAC"/>
          <w:spacing w:val="-222"/>
        </w:rPr>
        <w:t xml:space="preserve"> </w:t>
      </w:r>
      <w:r>
        <w:rPr>
          <w:color w:val="004AAC"/>
        </w:rPr>
        <w:t>excursiilor,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expedițiilor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şi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altor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activități de timp liber în sistemul de</w:t>
      </w:r>
      <w:r>
        <w:rPr>
          <w:color w:val="004AAC"/>
          <w:spacing w:val="1"/>
        </w:rPr>
        <w:t xml:space="preserve"> </w:t>
      </w:r>
      <w:r>
        <w:rPr>
          <w:color w:val="004AAC"/>
          <w:w w:val="95"/>
        </w:rPr>
        <w:t>învățământ</w:t>
      </w:r>
      <w:r>
        <w:rPr>
          <w:color w:val="004AAC"/>
          <w:spacing w:val="-39"/>
          <w:w w:val="95"/>
        </w:rPr>
        <w:t xml:space="preserve"> </w:t>
      </w:r>
      <w:r>
        <w:rPr>
          <w:color w:val="004AAC"/>
          <w:w w:val="95"/>
        </w:rPr>
        <w:t>preuniversitar</w:t>
      </w:r>
    </w:p>
    <w:p w:rsidR="00A61B2E" w:rsidRDefault="002344B3">
      <w:pPr>
        <w:pStyle w:val="BodyText"/>
        <w:spacing w:before="97" w:line="273" w:lineRule="auto"/>
        <w:ind w:left="1478" w:right="166"/>
      </w:pPr>
      <w:r>
        <w:br w:type="column"/>
      </w:r>
      <w:r>
        <w:rPr>
          <w:color w:val="004AAC"/>
          <w:w w:val="95"/>
        </w:rPr>
        <w:t>ORDIN Nr. 5034/2016 din 29 august</w:t>
      </w:r>
      <w:r>
        <w:rPr>
          <w:color w:val="004AAC"/>
          <w:spacing w:val="1"/>
          <w:w w:val="95"/>
        </w:rPr>
        <w:t xml:space="preserve"> </w:t>
      </w:r>
      <w:r>
        <w:rPr>
          <w:color w:val="004AAC"/>
          <w:w w:val="95"/>
        </w:rPr>
        <w:t>2016</w:t>
      </w:r>
      <w:r>
        <w:rPr>
          <w:color w:val="004AAC"/>
          <w:spacing w:val="118"/>
          <w:w w:val="95"/>
        </w:rPr>
        <w:t xml:space="preserve"> </w:t>
      </w:r>
      <w:r>
        <w:rPr>
          <w:color w:val="004AAC"/>
          <w:w w:val="95"/>
        </w:rPr>
        <w:t>pentru</w:t>
      </w:r>
      <w:r>
        <w:rPr>
          <w:color w:val="004AAC"/>
          <w:spacing w:val="119"/>
          <w:w w:val="95"/>
        </w:rPr>
        <w:t xml:space="preserve"> </w:t>
      </w:r>
      <w:r>
        <w:rPr>
          <w:color w:val="004AAC"/>
          <w:w w:val="95"/>
        </w:rPr>
        <w:t>aprobarea</w:t>
      </w:r>
      <w:r>
        <w:rPr>
          <w:color w:val="004AAC"/>
          <w:spacing w:val="119"/>
          <w:w w:val="95"/>
        </w:rPr>
        <w:t xml:space="preserve"> </w:t>
      </w:r>
      <w:r>
        <w:rPr>
          <w:color w:val="004AAC"/>
          <w:w w:val="95"/>
        </w:rPr>
        <w:t>Metodologiei</w:t>
      </w:r>
      <w:r>
        <w:rPr>
          <w:color w:val="004AAC"/>
          <w:spacing w:val="-211"/>
          <w:w w:val="95"/>
        </w:rPr>
        <w:t xml:space="preserve"> </w:t>
      </w:r>
      <w:r>
        <w:rPr>
          <w:color w:val="004AAC"/>
          <w:w w:val="95"/>
        </w:rPr>
        <w:t>de</w:t>
      </w:r>
      <w:r>
        <w:rPr>
          <w:color w:val="004AAC"/>
          <w:spacing w:val="27"/>
          <w:w w:val="95"/>
        </w:rPr>
        <w:t xml:space="preserve"> </w:t>
      </w:r>
      <w:r>
        <w:rPr>
          <w:color w:val="004AAC"/>
          <w:w w:val="95"/>
        </w:rPr>
        <w:t>organizare</w:t>
      </w:r>
      <w:r>
        <w:rPr>
          <w:color w:val="004AAC"/>
          <w:spacing w:val="27"/>
          <w:w w:val="95"/>
        </w:rPr>
        <w:t xml:space="preserve"> </w:t>
      </w:r>
      <w:r>
        <w:rPr>
          <w:color w:val="004AAC"/>
          <w:w w:val="95"/>
        </w:rPr>
        <w:t>a</w:t>
      </w:r>
      <w:r>
        <w:rPr>
          <w:color w:val="004AAC"/>
          <w:spacing w:val="27"/>
          <w:w w:val="95"/>
        </w:rPr>
        <w:t xml:space="preserve"> </w:t>
      </w:r>
      <w:r>
        <w:rPr>
          <w:color w:val="004AAC"/>
          <w:w w:val="95"/>
        </w:rPr>
        <w:t>Programului</w:t>
      </w:r>
      <w:r>
        <w:rPr>
          <w:color w:val="004AAC"/>
          <w:spacing w:val="27"/>
          <w:w w:val="95"/>
        </w:rPr>
        <w:t xml:space="preserve"> </w:t>
      </w:r>
      <w:r>
        <w:rPr>
          <w:color w:val="004AAC"/>
          <w:w w:val="95"/>
        </w:rPr>
        <w:t>naţional</w:t>
      </w:r>
      <w:r>
        <w:rPr>
          <w:color w:val="004AAC"/>
          <w:spacing w:val="-211"/>
          <w:w w:val="95"/>
        </w:rPr>
        <w:t xml:space="preserve"> </w:t>
      </w:r>
      <w:r>
        <w:rPr>
          <w:color w:val="004AAC"/>
        </w:rPr>
        <w:t>"Şcoala</w:t>
      </w:r>
      <w:r>
        <w:rPr>
          <w:color w:val="004AAC"/>
          <w:spacing w:val="-52"/>
        </w:rPr>
        <w:t xml:space="preserve"> </w:t>
      </w:r>
      <w:r>
        <w:rPr>
          <w:color w:val="004AAC"/>
        </w:rPr>
        <w:t>altfel"</w:t>
      </w:r>
    </w:p>
    <w:p w:rsidR="00A61B2E" w:rsidRDefault="00A61B2E">
      <w:pPr>
        <w:spacing w:line="273" w:lineRule="auto"/>
        <w:sectPr w:rsidR="00A61B2E">
          <w:type w:val="continuous"/>
          <w:pgSz w:w="28800" w:h="16200" w:orient="landscape"/>
          <w:pgMar w:top="620" w:right="500" w:bottom="280" w:left="0" w:header="720" w:footer="720" w:gutter="0"/>
          <w:cols w:num="2" w:space="720" w:equalWidth="0">
            <w:col w:w="14397" w:space="40"/>
            <w:col w:w="13863"/>
          </w:cols>
        </w:sect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spacing w:before="3"/>
        <w:rPr>
          <w:sz w:val="22"/>
        </w:rPr>
      </w:pPr>
    </w:p>
    <w:p w:rsidR="00A61B2E" w:rsidRDefault="00AC163E">
      <w:pPr>
        <w:pStyle w:val="BodyText"/>
        <w:spacing w:before="97" w:line="273" w:lineRule="auto"/>
        <w:ind w:left="1619" w:right="1651" w:firstLine="1301"/>
        <w:jc w:val="both"/>
      </w:pPr>
      <w:hyperlink r:id="rId19">
        <w:r w:rsidR="002344B3">
          <w:rPr>
            <w:color w:val="004AAC"/>
          </w:rPr>
          <w:t xml:space="preserve">ORDINUL nr. 1.456 din 25 august 2020 </w:t>
        </w:r>
      </w:hyperlink>
      <w:r w:rsidR="002344B3">
        <w:rPr>
          <w:color w:val="004AAC"/>
        </w:rPr>
        <w:t>privind NORMELE DE IGIENĂ din</w:t>
      </w:r>
      <w:r w:rsidR="002344B3">
        <w:rPr>
          <w:color w:val="004AAC"/>
          <w:spacing w:val="1"/>
        </w:rPr>
        <w:t xml:space="preserve"> </w:t>
      </w:r>
      <w:r w:rsidR="002344B3">
        <w:rPr>
          <w:color w:val="004AAC"/>
        </w:rPr>
        <w:t>unitățile pentru ocrotirea, educarea, instruirea, odihna și recreerea copiilor și</w:t>
      </w:r>
      <w:r w:rsidR="002344B3">
        <w:rPr>
          <w:color w:val="004AAC"/>
          <w:spacing w:val="-222"/>
        </w:rPr>
        <w:t xml:space="preserve"> </w:t>
      </w:r>
      <w:r w:rsidR="002344B3">
        <w:rPr>
          <w:color w:val="004AAC"/>
        </w:rPr>
        <w:t>tinerilor</w:t>
      </w:r>
    </w:p>
    <w:p w:rsidR="00A61B2E" w:rsidRDefault="00A61B2E">
      <w:pPr>
        <w:spacing w:line="273" w:lineRule="auto"/>
        <w:jc w:val="both"/>
        <w:sectPr w:rsidR="00A61B2E">
          <w:pgSz w:w="28800" w:h="16200" w:orient="landscape"/>
          <w:pgMar w:top="3340" w:right="500" w:bottom="280" w:left="0" w:header="1377" w:footer="0" w:gutter="0"/>
          <w:cols w:space="720"/>
        </w:sect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spacing w:before="3"/>
        <w:rPr>
          <w:sz w:val="22"/>
        </w:rPr>
      </w:pPr>
    </w:p>
    <w:p w:rsidR="00A61B2E" w:rsidRDefault="002344B3">
      <w:pPr>
        <w:pStyle w:val="BodyText"/>
        <w:spacing w:before="97" w:line="273" w:lineRule="auto"/>
        <w:ind w:left="1619" w:firstLine="660"/>
      </w:pPr>
      <w:r>
        <w:rPr>
          <w:color w:val="004AAC"/>
          <w:w w:val="95"/>
        </w:rPr>
        <w:t>Ordinul</w:t>
      </w:r>
      <w:r>
        <w:rPr>
          <w:color w:val="004AAC"/>
          <w:spacing w:val="64"/>
          <w:w w:val="95"/>
        </w:rPr>
        <w:t xml:space="preserve"> </w:t>
      </w:r>
      <w:r>
        <w:rPr>
          <w:color w:val="004AAC"/>
          <w:w w:val="95"/>
        </w:rPr>
        <w:t>nr.</w:t>
      </w:r>
      <w:r>
        <w:rPr>
          <w:color w:val="004AAC"/>
          <w:spacing w:val="64"/>
          <w:w w:val="95"/>
        </w:rPr>
        <w:t xml:space="preserve"> </w:t>
      </w:r>
      <w:r>
        <w:rPr>
          <w:color w:val="004AAC"/>
          <w:w w:val="95"/>
        </w:rPr>
        <w:t>5489/2011</w:t>
      </w:r>
      <w:r>
        <w:rPr>
          <w:color w:val="004AAC"/>
          <w:spacing w:val="64"/>
          <w:w w:val="95"/>
        </w:rPr>
        <w:t xml:space="preserve"> </w:t>
      </w:r>
      <w:r>
        <w:rPr>
          <w:color w:val="004AAC"/>
          <w:w w:val="95"/>
        </w:rPr>
        <w:t>din</w:t>
      </w:r>
      <w:r>
        <w:rPr>
          <w:color w:val="004AAC"/>
          <w:spacing w:val="64"/>
          <w:w w:val="95"/>
        </w:rPr>
        <w:t xml:space="preserve"> </w:t>
      </w:r>
      <w:r>
        <w:rPr>
          <w:color w:val="004AAC"/>
          <w:w w:val="95"/>
        </w:rPr>
        <w:t>29/09/2011</w:t>
      </w:r>
      <w:r>
        <w:rPr>
          <w:color w:val="004AAC"/>
          <w:spacing w:val="64"/>
          <w:w w:val="95"/>
        </w:rPr>
        <w:t xml:space="preserve"> </w:t>
      </w:r>
      <w:r>
        <w:rPr>
          <w:color w:val="004AAC"/>
          <w:w w:val="95"/>
        </w:rPr>
        <w:t>pentru</w:t>
      </w:r>
      <w:r>
        <w:rPr>
          <w:color w:val="004AAC"/>
          <w:spacing w:val="64"/>
          <w:w w:val="95"/>
        </w:rPr>
        <w:t xml:space="preserve"> </w:t>
      </w:r>
      <w:r>
        <w:rPr>
          <w:color w:val="004AAC"/>
          <w:w w:val="95"/>
        </w:rPr>
        <w:t>aprobarea</w:t>
      </w:r>
      <w:r>
        <w:rPr>
          <w:color w:val="004AAC"/>
          <w:spacing w:val="65"/>
          <w:w w:val="95"/>
        </w:rPr>
        <w:t xml:space="preserve"> </w:t>
      </w:r>
      <w:hyperlink r:id="rId20" w:history="1">
        <w:r w:rsidRPr="00411463">
          <w:rPr>
            <w:rStyle w:val="Hyperlink"/>
            <w:w w:val="95"/>
          </w:rPr>
          <w:t>Metodologiei</w:t>
        </w:r>
        <w:r w:rsidRPr="00411463">
          <w:rPr>
            <w:rStyle w:val="Hyperlink"/>
            <w:spacing w:val="64"/>
            <w:w w:val="95"/>
          </w:rPr>
          <w:t xml:space="preserve"> </w:t>
        </w:r>
        <w:r w:rsidRPr="00411463">
          <w:rPr>
            <w:rStyle w:val="Hyperlink"/>
            <w:w w:val="95"/>
          </w:rPr>
          <w:t>privind</w:t>
        </w:r>
        <w:r w:rsidRPr="00411463">
          <w:rPr>
            <w:rStyle w:val="Hyperlink"/>
            <w:spacing w:val="-211"/>
            <w:w w:val="95"/>
          </w:rPr>
          <w:t xml:space="preserve"> </w:t>
        </w:r>
        <w:r w:rsidRPr="00411463">
          <w:rPr>
            <w:rStyle w:val="Hyperlink"/>
            <w:w w:val="95"/>
          </w:rPr>
          <w:t>promovarea</w:t>
        </w:r>
        <w:r w:rsidRPr="00411463">
          <w:rPr>
            <w:rStyle w:val="Hyperlink"/>
            <w:spacing w:val="-25"/>
            <w:w w:val="95"/>
          </w:rPr>
          <w:t xml:space="preserve"> </w:t>
        </w:r>
        <w:r w:rsidRPr="00411463">
          <w:rPr>
            <w:rStyle w:val="Hyperlink"/>
            <w:w w:val="95"/>
          </w:rPr>
          <w:t>a</w:t>
        </w:r>
        <w:r w:rsidRPr="00411463">
          <w:rPr>
            <w:rStyle w:val="Hyperlink"/>
            <w:spacing w:val="-24"/>
            <w:w w:val="95"/>
          </w:rPr>
          <w:t xml:space="preserve"> </w:t>
        </w:r>
        <w:r w:rsidRPr="00411463">
          <w:rPr>
            <w:rStyle w:val="Hyperlink"/>
            <w:w w:val="95"/>
          </w:rPr>
          <w:t>2</w:t>
        </w:r>
        <w:r w:rsidRPr="00411463">
          <w:rPr>
            <w:rStyle w:val="Hyperlink"/>
            <w:spacing w:val="-25"/>
            <w:w w:val="95"/>
          </w:rPr>
          <w:t xml:space="preserve"> </w:t>
        </w:r>
        <w:r w:rsidRPr="00411463">
          <w:rPr>
            <w:rStyle w:val="Hyperlink"/>
            <w:w w:val="95"/>
          </w:rPr>
          <w:t>ani</w:t>
        </w:r>
        <w:r w:rsidRPr="00411463">
          <w:rPr>
            <w:rStyle w:val="Hyperlink"/>
            <w:spacing w:val="-24"/>
            <w:w w:val="95"/>
          </w:rPr>
          <w:t xml:space="preserve"> </w:t>
        </w:r>
        <w:r w:rsidRPr="00411463">
          <w:rPr>
            <w:rStyle w:val="Hyperlink"/>
            <w:w w:val="95"/>
          </w:rPr>
          <w:t>de</w:t>
        </w:r>
        <w:r w:rsidRPr="00411463">
          <w:rPr>
            <w:rStyle w:val="Hyperlink"/>
            <w:spacing w:val="-24"/>
            <w:w w:val="95"/>
          </w:rPr>
          <w:t xml:space="preserve"> </w:t>
        </w:r>
        <w:r w:rsidRPr="00411463">
          <w:rPr>
            <w:rStyle w:val="Hyperlink"/>
            <w:w w:val="95"/>
          </w:rPr>
          <w:t>studii</w:t>
        </w:r>
      </w:hyperlink>
      <w:r>
        <w:rPr>
          <w:color w:val="004AAC"/>
          <w:spacing w:val="-25"/>
          <w:w w:val="95"/>
        </w:rPr>
        <w:t xml:space="preserve"> </w:t>
      </w:r>
      <w:r>
        <w:rPr>
          <w:color w:val="004AAC"/>
          <w:w w:val="95"/>
        </w:rPr>
        <w:t>într-un</w:t>
      </w:r>
      <w:r>
        <w:rPr>
          <w:color w:val="004AAC"/>
          <w:spacing w:val="-24"/>
          <w:w w:val="95"/>
        </w:rPr>
        <w:t xml:space="preserve"> </w:t>
      </w:r>
      <w:r>
        <w:rPr>
          <w:color w:val="004AAC"/>
          <w:w w:val="95"/>
        </w:rPr>
        <w:t>an</w:t>
      </w:r>
      <w:r>
        <w:rPr>
          <w:color w:val="004AAC"/>
          <w:spacing w:val="-25"/>
          <w:w w:val="95"/>
        </w:rPr>
        <w:t xml:space="preserve"> </w:t>
      </w:r>
      <w:r>
        <w:rPr>
          <w:color w:val="004AAC"/>
          <w:w w:val="95"/>
        </w:rPr>
        <w:t>şcolar</w:t>
      </w:r>
      <w:r>
        <w:rPr>
          <w:color w:val="004AAC"/>
          <w:spacing w:val="-24"/>
          <w:w w:val="95"/>
        </w:rPr>
        <w:t xml:space="preserve"> </w:t>
      </w:r>
      <w:r>
        <w:rPr>
          <w:color w:val="004AAC"/>
          <w:w w:val="95"/>
        </w:rPr>
        <w:t>în</w:t>
      </w:r>
      <w:r>
        <w:rPr>
          <w:color w:val="004AAC"/>
          <w:spacing w:val="-24"/>
          <w:w w:val="95"/>
        </w:rPr>
        <w:t xml:space="preserve"> </w:t>
      </w:r>
      <w:r>
        <w:rPr>
          <w:color w:val="004AAC"/>
          <w:w w:val="95"/>
        </w:rPr>
        <w:t>învăţământul</w:t>
      </w:r>
      <w:r>
        <w:rPr>
          <w:color w:val="004AAC"/>
          <w:spacing w:val="-25"/>
          <w:w w:val="95"/>
        </w:rPr>
        <w:t xml:space="preserve"> </w:t>
      </w:r>
      <w:r>
        <w:rPr>
          <w:color w:val="004AAC"/>
          <w:w w:val="95"/>
        </w:rPr>
        <w:t>preuniversitar</w:t>
      </w:r>
    </w:p>
    <w:p w:rsidR="00A61B2E" w:rsidRDefault="00A61B2E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>
      <w:pPr>
        <w:spacing w:line="273" w:lineRule="auto"/>
      </w:pPr>
    </w:p>
    <w:p w:rsidR="00927A53" w:rsidRDefault="00927A53" w:rsidP="00A2337F">
      <w:pPr>
        <w:pStyle w:val="BodyText"/>
        <w:rPr>
          <w:color w:val="548DD4" w:themeColor="text2" w:themeTint="99"/>
          <w:sz w:val="96"/>
          <w:szCs w:val="96"/>
        </w:rPr>
      </w:pPr>
    </w:p>
    <w:p w:rsidR="00B821D5" w:rsidRDefault="00B821D5" w:rsidP="00B821D5">
      <w:pPr>
        <w:pStyle w:val="BodyText"/>
        <w:spacing w:before="97" w:line="273" w:lineRule="auto"/>
        <w:ind w:left="1619" w:right="2385"/>
        <w:jc w:val="both"/>
        <w:rPr>
          <w:color w:val="004AAC"/>
        </w:rPr>
      </w:pPr>
      <w:r>
        <w:rPr>
          <w:color w:val="004AAC"/>
        </w:rPr>
        <w:t>OME 4096 din 22.06.2022 privind aprobarea programei școlare pentru</w:t>
      </w:r>
      <w:r>
        <w:rPr>
          <w:color w:val="004AAC"/>
          <w:spacing w:val="1"/>
        </w:rPr>
        <w:t xml:space="preserve"> </w:t>
      </w:r>
      <w:r>
        <w:rPr>
          <w:color w:val="004AAC"/>
        </w:rPr>
        <w:t>disciplina</w:t>
      </w:r>
      <w:r>
        <w:rPr>
          <w:color w:val="004AAC"/>
          <w:spacing w:val="-47"/>
        </w:rPr>
        <w:t xml:space="preserve"> </w:t>
      </w:r>
      <w:r>
        <w:rPr>
          <w:color w:val="004AAC"/>
        </w:rPr>
        <w:t>opțională</w:t>
      </w:r>
      <w:r>
        <w:rPr>
          <w:color w:val="004AAC"/>
          <w:spacing w:val="-46"/>
        </w:rPr>
        <w:t xml:space="preserve"> </w:t>
      </w:r>
      <w:hyperlink r:id="rId21" w:history="1">
        <w:r w:rsidRPr="00927A53">
          <w:rPr>
            <w:rStyle w:val="Hyperlink"/>
          </w:rPr>
          <w:t>„Start</w:t>
        </w:r>
        <w:r w:rsidRPr="00927A53">
          <w:rPr>
            <w:rStyle w:val="Hyperlink"/>
            <w:spacing w:val="-46"/>
          </w:rPr>
          <w:t xml:space="preserve"> </w:t>
        </w:r>
        <w:r w:rsidRPr="00927A53">
          <w:rPr>
            <w:rStyle w:val="Hyperlink"/>
          </w:rPr>
          <w:t>în</w:t>
        </w:r>
        <w:r w:rsidRPr="00927A53">
          <w:rPr>
            <w:rStyle w:val="Hyperlink"/>
            <w:spacing w:val="-47"/>
          </w:rPr>
          <w:t xml:space="preserve"> </w:t>
        </w:r>
        <w:r w:rsidRPr="00927A53">
          <w:rPr>
            <w:rStyle w:val="Hyperlink"/>
          </w:rPr>
          <w:t>aventura</w:t>
        </w:r>
        <w:r w:rsidRPr="00927A53">
          <w:rPr>
            <w:rStyle w:val="Hyperlink"/>
            <w:spacing w:val="-46"/>
          </w:rPr>
          <w:t xml:space="preserve"> </w:t>
        </w:r>
        <w:r w:rsidRPr="00927A53">
          <w:rPr>
            <w:rStyle w:val="Hyperlink"/>
          </w:rPr>
          <w:t>cunoașterii</w:t>
        </w:r>
        <w:r w:rsidRPr="00927A53">
          <w:rPr>
            <w:rStyle w:val="Hyperlink"/>
            <w:spacing w:val="-46"/>
          </w:rPr>
          <w:t xml:space="preserve"> </w:t>
        </w:r>
        <w:r w:rsidRPr="00927A53">
          <w:rPr>
            <w:rStyle w:val="Hyperlink"/>
          </w:rPr>
          <w:t>Universului</w:t>
        </w:r>
      </w:hyperlink>
      <w:r>
        <w:rPr>
          <w:color w:val="004AAC"/>
        </w:rPr>
        <w:t>”,</w:t>
      </w:r>
      <w:r>
        <w:rPr>
          <w:color w:val="004AAC"/>
          <w:spacing w:val="-47"/>
        </w:rPr>
        <w:t xml:space="preserve"> </w:t>
      </w:r>
      <w:r>
        <w:rPr>
          <w:color w:val="004AAC"/>
        </w:rPr>
        <w:t>curriculum</w:t>
      </w:r>
      <w:r>
        <w:rPr>
          <w:color w:val="004AAC"/>
          <w:spacing w:val="-46"/>
        </w:rPr>
        <w:t xml:space="preserve"> </w:t>
      </w:r>
      <w:r>
        <w:rPr>
          <w:color w:val="004AAC"/>
        </w:rPr>
        <w:t>la</w:t>
      </w:r>
      <w:r>
        <w:rPr>
          <w:color w:val="004AAC"/>
          <w:spacing w:val="-222"/>
        </w:rPr>
        <w:t xml:space="preserve"> </w:t>
      </w:r>
      <w:r>
        <w:rPr>
          <w:color w:val="004AAC"/>
        </w:rPr>
        <w:t>decizia</w:t>
      </w:r>
      <w:r>
        <w:rPr>
          <w:color w:val="004AAC"/>
          <w:spacing w:val="-53"/>
        </w:rPr>
        <w:t xml:space="preserve"> </w:t>
      </w:r>
      <w:r>
        <w:rPr>
          <w:color w:val="004AAC"/>
        </w:rPr>
        <w:t>școlii</w:t>
      </w:r>
      <w:r>
        <w:rPr>
          <w:color w:val="004AAC"/>
          <w:spacing w:val="-52"/>
        </w:rPr>
        <w:t xml:space="preserve"> </w:t>
      </w:r>
      <w:r>
        <w:rPr>
          <w:color w:val="004AAC"/>
        </w:rPr>
        <w:t>—</w:t>
      </w:r>
      <w:r>
        <w:rPr>
          <w:color w:val="004AAC"/>
          <w:spacing w:val="-52"/>
        </w:rPr>
        <w:t xml:space="preserve"> </w:t>
      </w:r>
      <w:r>
        <w:rPr>
          <w:color w:val="004AAC"/>
        </w:rPr>
        <w:t>învățământ</w:t>
      </w:r>
      <w:r>
        <w:rPr>
          <w:color w:val="004AAC"/>
          <w:spacing w:val="-52"/>
        </w:rPr>
        <w:t xml:space="preserve"> </w:t>
      </w:r>
      <w:r>
        <w:rPr>
          <w:color w:val="004AAC"/>
        </w:rPr>
        <w:t>primar</w:t>
      </w:r>
    </w:p>
    <w:p w:rsidR="00A61B2E" w:rsidRDefault="00A61B2E" w:rsidP="00591426">
      <w:pPr>
        <w:pStyle w:val="BodyText"/>
        <w:rPr>
          <w:sz w:val="20"/>
        </w:rPr>
      </w:pPr>
      <w:bookmarkStart w:id="0" w:name="_GoBack"/>
      <w:bookmarkEnd w:id="0"/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026218" w:rsidRDefault="00026218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spacing w:before="5"/>
        <w:rPr>
          <w:sz w:val="24"/>
        </w:rPr>
      </w:pPr>
    </w:p>
    <w:p w:rsidR="00D53FB1" w:rsidRDefault="00D53FB1">
      <w:pPr>
        <w:spacing w:before="95"/>
        <w:ind w:left="7331"/>
        <w:rPr>
          <w:color w:val="004AAC"/>
          <w:spacing w:val="-1"/>
          <w:w w:val="93"/>
          <w:sz w:val="65"/>
        </w:rPr>
      </w:pPr>
    </w:p>
    <w:p w:rsidR="00A61B2E" w:rsidRDefault="002344B3">
      <w:pPr>
        <w:spacing w:before="95"/>
        <w:ind w:left="7331"/>
        <w:rPr>
          <w:sz w:val="65"/>
        </w:rPr>
      </w:pPr>
      <w:r>
        <w:rPr>
          <w:color w:val="004AAC"/>
          <w:spacing w:val="-1"/>
          <w:w w:val="93"/>
          <w:sz w:val="65"/>
        </w:rPr>
        <w:t>h</w:t>
      </w:r>
      <w:r>
        <w:rPr>
          <w:color w:val="004AAC"/>
          <w:spacing w:val="-1"/>
          <w:w w:val="94"/>
          <w:sz w:val="65"/>
        </w:rPr>
        <w:t>tt</w:t>
      </w:r>
      <w:r>
        <w:rPr>
          <w:color w:val="004AAC"/>
          <w:spacing w:val="-1"/>
          <w:w w:val="102"/>
          <w:sz w:val="65"/>
        </w:rPr>
        <w:t>p</w:t>
      </w:r>
      <w:r>
        <w:rPr>
          <w:color w:val="004AAC"/>
          <w:spacing w:val="-1"/>
          <w:w w:val="108"/>
          <w:sz w:val="65"/>
        </w:rPr>
        <w:t>s</w:t>
      </w:r>
      <w:r>
        <w:rPr>
          <w:color w:val="004AAC"/>
          <w:spacing w:val="-1"/>
          <w:w w:val="48"/>
          <w:sz w:val="65"/>
        </w:rPr>
        <w:t>:</w:t>
      </w:r>
      <w:r>
        <w:rPr>
          <w:color w:val="004AAC"/>
          <w:spacing w:val="-1"/>
          <w:w w:val="101"/>
          <w:sz w:val="65"/>
        </w:rPr>
        <w:t>//</w:t>
      </w:r>
      <w:hyperlink r:id="rId22">
        <w:r>
          <w:rPr>
            <w:color w:val="004AAC"/>
            <w:spacing w:val="-1"/>
            <w:w w:val="101"/>
            <w:sz w:val="65"/>
          </w:rPr>
          <w:t>www</w:t>
        </w:r>
        <w:r>
          <w:rPr>
            <w:color w:val="004AAC"/>
            <w:spacing w:val="-1"/>
            <w:w w:val="66"/>
            <w:sz w:val="65"/>
          </w:rPr>
          <w:t>.</w:t>
        </w:r>
        <w:r>
          <w:rPr>
            <w:color w:val="004AAC"/>
            <w:spacing w:val="-1"/>
            <w:w w:val="106"/>
            <w:sz w:val="65"/>
          </w:rPr>
          <w:t>e</w:t>
        </w:r>
        <w:r>
          <w:rPr>
            <w:color w:val="004AAC"/>
            <w:spacing w:val="-1"/>
            <w:w w:val="102"/>
            <w:sz w:val="65"/>
          </w:rPr>
          <w:t>d</w:t>
        </w:r>
        <w:r>
          <w:rPr>
            <w:color w:val="004AAC"/>
            <w:spacing w:val="-1"/>
            <w:w w:val="93"/>
            <w:sz w:val="65"/>
          </w:rPr>
          <w:t>u</w:t>
        </w:r>
        <w:r>
          <w:rPr>
            <w:color w:val="004AAC"/>
            <w:spacing w:val="-1"/>
            <w:w w:val="66"/>
            <w:sz w:val="65"/>
          </w:rPr>
          <w:t>.</w:t>
        </w:r>
        <w:r>
          <w:rPr>
            <w:color w:val="004AAC"/>
            <w:spacing w:val="-1"/>
            <w:w w:val="88"/>
            <w:sz w:val="65"/>
          </w:rPr>
          <w:t>r</w:t>
        </w:r>
        <w:r>
          <w:rPr>
            <w:color w:val="004AAC"/>
            <w:w w:val="105"/>
            <w:sz w:val="65"/>
          </w:rPr>
          <w:t>o</w:t>
        </w:r>
      </w:hyperlink>
    </w:p>
    <w:p w:rsidR="00A61B2E" w:rsidRDefault="00A61B2E">
      <w:pPr>
        <w:pStyle w:val="BodyText"/>
        <w:rPr>
          <w:sz w:val="80"/>
        </w:rPr>
      </w:pPr>
    </w:p>
    <w:p w:rsidR="00A61B2E" w:rsidRDefault="00A61B2E">
      <w:pPr>
        <w:pStyle w:val="BodyText"/>
        <w:spacing w:before="5"/>
        <w:rPr>
          <w:sz w:val="61"/>
        </w:rPr>
      </w:pPr>
    </w:p>
    <w:p w:rsidR="00A61B2E" w:rsidRDefault="002344B3">
      <w:pPr>
        <w:spacing w:before="1"/>
        <w:ind w:left="7432"/>
        <w:rPr>
          <w:sz w:val="70"/>
        </w:rPr>
      </w:pPr>
      <w:r>
        <w:rPr>
          <w:color w:val="004AAC"/>
          <w:spacing w:val="-1"/>
          <w:w w:val="93"/>
          <w:sz w:val="70"/>
        </w:rPr>
        <w:t>h</w:t>
      </w:r>
      <w:hyperlink r:id="rId23">
        <w:r>
          <w:rPr>
            <w:color w:val="004AAC"/>
            <w:spacing w:val="-1"/>
            <w:w w:val="94"/>
            <w:sz w:val="70"/>
          </w:rPr>
          <w:t>tt</w:t>
        </w:r>
        <w:r>
          <w:rPr>
            <w:color w:val="004AAC"/>
            <w:spacing w:val="-1"/>
            <w:w w:val="102"/>
            <w:sz w:val="70"/>
          </w:rPr>
          <w:t>p</w:t>
        </w:r>
        <w:r>
          <w:rPr>
            <w:color w:val="004AAC"/>
            <w:spacing w:val="-1"/>
            <w:w w:val="108"/>
            <w:sz w:val="70"/>
          </w:rPr>
          <w:t>s</w:t>
        </w:r>
        <w:r>
          <w:rPr>
            <w:color w:val="004AAC"/>
            <w:spacing w:val="-1"/>
            <w:w w:val="48"/>
            <w:sz w:val="70"/>
          </w:rPr>
          <w:t>:</w:t>
        </w:r>
        <w:r>
          <w:rPr>
            <w:color w:val="004AAC"/>
            <w:spacing w:val="-1"/>
            <w:w w:val="102"/>
            <w:sz w:val="70"/>
          </w:rPr>
          <w:t>//</w:t>
        </w:r>
        <w:r>
          <w:rPr>
            <w:color w:val="004AAC"/>
            <w:spacing w:val="-1"/>
            <w:w w:val="88"/>
            <w:sz w:val="70"/>
          </w:rPr>
          <w:t>r</w:t>
        </w:r>
        <w:r>
          <w:rPr>
            <w:color w:val="004AAC"/>
            <w:spacing w:val="-1"/>
            <w:w w:val="106"/>
            <w:sz w:val="70"/>
          </w:rPr>
          <w:t>o</w:t>
        </w:r>
        <w:r>
          <w:rPr>
            <w:color w:val="004AAC"/>
            <w:spacing w:val="-1"/>
            <w:w w:val="117"/>
            <w:sz w:val="70"/>
          </w:rPr>
          <w:t>c</w:t>
        </w:r>
        <w:r>
          <w:rPr>
            <w:color w:val="004AAC"/>
            <w:spacing w:val="-1"/>
            <w:w w:val="93"/>
            <w:sz w:val="70"/>
          </w:rPr>
          <w:t>n</w:t>
        </w:r>
        <w:r>
          <w:rPr>
            <w:color w:val="004AAC"/>
            <w:spacing w:val="-1"/>
            <w:w w:val="106"/>
            <w:sz w:val="70"/>
          </w:rPr>
          <w:t>ee</w:t>
        </w:r>
        <w:r>
          <w:rPr>
            <w:color w:val="004AAC"/>
            <w:spacing w:val="-1"/>
            <w:w w:val="66"/>
            <w:sz w:val="70"/>
          </w:rPr>
          <w:t>.</w:t>
        </w:r>
        <w:r>
          <w:rPr>
            <w:color w:val="004AAC"/>
            <w:spacing w:val="-1"/>
            <w:w w:val="106"/>
            <w:sz w:val="70"/>
          </w:rPr>
          <w:t>e</w:t>
        </w:r>
        <w:r>
          <w:rPr>
            <w:color w:val="004AAC"/>
            <w:w w:val="93"/>
            <w:sz w:val="70"/>
          </w:rPr>
          <w:t>u</w:t>
        </w:r>
      </w:hyperlink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rPr>
          <w:sz w:val="20"/>
        </w:rPr>
      </w:pPr>
    </w:p>
    <w:p w:rsidR="00A61B2E" w:rsidRDefault="00A61B2E">
      <w:pPr>
        <w:pStyle w:val="BodyText"/>
        <w:spacing w:before="2"/>
        <w:rPr>
          <w:sz w:val="21"/>
        </w:rPr>
      </w:pPr>
    </w:p>
    <w:p w:rsidR="00A61B2E" w:rsidRDefault="00AC163E">
      <w:pPr>
        <w:pStyle w:val="Heading1"/>
        <w:ind w:left="7665"/>
        <w:rPr>
          <w:color w:val="004AAC"/>
        </w:rPr>
      </w:pPr>
      <w:hyperlink r:id="rId24" w:history="1">
        <w:r w:rsidR="00006F8A" w:rsidRPr="00331A79">
          <w:rPr>
            <w:rStyle w:val="Hyperlink"/>
          </w:rPr>
          <w:t>https://programe.ise.ro</w:t>
        </w:r>
      </w:hyperlink>
    </w:p>
    <w:p w:rsidR="00006F8A" w:rsidRDefault="00006F8A">
      <w:pPr>
        <w:pStyle w:val="Heading1"/>
        <w:ind w:left="7665"/>
        <w:rPr>
          <w:color w:val="004AAC"/>
        </w:rPr>
      </w:pPr>
    </w:p>
    <w:p w:rsidR="00006F8A" w:rsidRDefault="00006F8A">
      <w:pPr>
        <w:pStyle w:val="Heading1"/>
        <w:ind w:left="7665"/>
        <w:rPr>
          <w:color w:val="004AAC"/>
        </w:rPr>
      </w:pPr>
    </w:p>
    <w:p w:rsidR="00006F8A" w:rsidRDefault="00006F8A">
      <w:pPr>
        <w:pStyle w:val="Heading1"/>
        <w:ind w:left="7665"/>
        <w:rPr>
          <w:color w:val="004AAC"/>
        </w:rPr>
      </w:pPr>
    </w:p>
    <w:p w:rsidR="00006F8A" w:rsidRDefault="00006F8A">
      <w:pPr>
        <w:pStyle w:val="Heading1"/>
        <w:ind w:left="7665"/>
        <w:rPr>
          <w:color w:val="004AAC"/>
        </w:rPr>
      </w:pPr>
    </w:p>
    <w:p w:rsidR="00006F8A" w:rsidRDefault="00006F8A" w:rsidP="00006F8A">
      <w:pPr>
        <w:pStyle w:val="Heading1"/>
        <w:ind w:left="7020" w:firstLine="645"/>
      </w:pPr>
      <w:r w:rsidRPr="00006F8A">
        <w:rPr>
          <w:noProof/>
          <w:lang w:val="en-US"/>
        </w:rPr>
        <w:lastRenderedPageBreak/>
        <w:drawing>
          <wp:inline distT="0" distB="0" distL="0" distR="0">
            <wp:extent cx="12583201" cy="6302375"/>
            <wp:effectExtent l="0" t="0" r="8890" b="3175"/>
            <wp:docPr id="6" name="Picture 6" descr="C:\Users\ISJ\Desktop\CONSFATUIRI PRIMAR 2022\CONSFATUIRI INV PRIMAR\primulclopotel-3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Desktop\CONSFATUIRI PRIMAR 2022\CONSFATUIRI INV PRIMAR\primulclopotel-3235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220" cy="63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F8A">
      <w:headerReference w:type="default" r:id="rId26"/>
      <w:pgSz w:w="28800" w:h="16200" w:orient="landscape"/>
      <w:pgMar w:top="1060" w:right="50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3E" w:rsidRDefault="00AC163E">
      <w:r>
        <w:separator/>
      </w:r>
    </w:p>
  </w:endnote>
  <w:endnote w:type="continuationSeparator" w:id="0">
    <w:p w:rsidR="00AC163E" w:rsidRDefault="00AC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3E" w:rsidRDefault="00AC163E">
      <w:r>
        <w:separator/>
      </w:r>
    </w:p>
  </w:footnote>
  <w:footnote w:type="continuationSeparator" w:id="0">
    <w:p w:rsidR="00AC163E" w:rsidRDefault="00AC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2E" w:rsidRDefault="002344B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1028700</wp:posOffset>
          </wp:positionH>
          <wp:positionV relativeFrom="page">
            <wp:posOffset>874457</wp:posOffset>
          </wp:positionV>
          <wp:extent cx="3990899" cy="125729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0899" cy="1257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2E" w:rsidRDefault="00A61B2E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2E"/>
    <w:rsid w:val="00006F8A"/>
    <w:rsid w:val="00026218"/>
    <w:rsid w:val="00051C6D"/>
    <w:rsid w:val="00056583"/>
    <w:rsid w:val="00071148"/>
    <w:rsid w:val="000D17D6"/>
    <w:rsid w:val="000E6102"/>
    <w:rsid w:val="000E7D6E"/>
    <w:rsid w:val="00133F9C"/>
    <w:rsid w:val="002344B3"/>
    <w:rsid w:val="002A3936"/>
    <w:rsid w:val="003140BF"/>
    <w:rsid w:val="00411463"/>
    <w:rsid w:val="004C7A88"/>
    <w:rsid w:val="004F4314"/>
    <w:rsid w:val="00533840"/>
    <w:rsid w:val="00591426"/>
    <w:rsid w:val="00641B98"/>
    <w:rsid w:val="006A2327"/>
    <w:rsid w:val="006C484D"/>
    <w:rsid w:val="00736D7B"/>
    <w:rsid w:val="00927A53"/>
    <w:rsid w:val="00972A47"/>
    <w:rsid w:val="00A2337F"/>
    <w:rsid w:val="00A61B2E"/>
    <w:rsid w:val="00AB33B6"/>
    <w:rsid w:val="00AC163E"/>
    <w:rsid w:val="00AD5265"/>
    <w:rsid w:val="00AF0FE3"/>
    <w:rsid w:val="00B3741C"/>
    <w:rsid w:val="00B821D5"/>
    <w:rsid w:val="00BB4FE9"/>
    <w:rsid w:val="00CC0152"/>
    <w:rsid w:val="00CE179A"/>
    <w:rsid w:val="00CE195C"/>
    <w:rsid w:val="00D53FB1"/>
    <w:rsid w:val="00EE2968"/>
    <w:rsid w:val="00F012AE"/>
    <w:rsid w:val="00F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F444"/>
  <w15:docId w15:val="{FBBCF4FE-F092-466D-A435-C2FF96B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ro-RO"/>
    </w:rPr>
  </w:style>
  <w:style w:type="paragraph" w:styleId="Heading1">
    <w:name w:val="heading 1"/>
    <w:basedOn w:val="Normal"/>
    <w:uiPriority w:val="1"/>
    <w:qFormat/>
    <w:pPr>
      <w:spacing w:before="147"/>
      <w:ind w:left="1006"/>
      <w:outlineLvl w:val="0"/>
    </w:pPr>
    <w:rPr>
      <w:rFonts w:ascii="Arial" w:eastAsia="Arial" w:hAnsi="Arial" w:cs="Arial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4"/>
      <w:szCs w:val="64"/>
    </w:rPr>
  </w:style>
  <w:style w:type="paragraph" w:styleId="Title">
    <w:name w:val="Title"/>
    <w:basedOn w:val="Normal"/>
    <w:uiPriority w:val="1"/>
    <w:qFormat/>
    <w:pPr>
      <w:ind w:left="-42" w:right="16436"/>
      <w:jc w:val="center"/>
    </w:pPr>
    <w:rPr>
      <w:rFonts w:ascii="Trebuchet MS" w:eastAsia="Trebuchet MS" w:hAnsi="Trebuchet MS" w:cs="Trebuchet MS"/>
      <w:sz w:val="139"/>
      <w:szCs w:val="1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3F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OMEN_nr._3371_2013_privind_aprobarea_planurilor-cadru_inv_primar_si_a_Metodologiei_privind_aplicarea_planurilor-cadru_de_invatamant.pdf" TargetMode="External"/><Relationship Id="rId18" Type="http://schemas.openxmlformats.org/officeDocument/2006/relationships/hyperlink" Target="9%20%20Repere%20clasa%20pregatitoare_%20Satu%20Mare%20_2022_%20final.ppt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1.Prezentare%20CDS.mp4" TargetMode="External"/><Relationship Id="rId7" Type="http://schemas.openxmlformats.org/officeDocument/2006/relationships/image" Target="media/image1.jpeg"/><Relationship Id="rId12" Type="http://schemas.openxmlformats.org/officeDocument/2006/relationships/hyperlink" Target="2%20ROFUIP_final_consfatuiri_SATU%20MARE.docx" TargetMode="External"/><Relationship Id="rId17" Type="http://schemas.openxmlformats.org/officeDocument/2006/relationships/header" Target="header1.xm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6%20Tema%20pentru%20acasa.docx" TargetMode="External"/><Relationship Id="rId20" Type="http://schemas.openxmlformats.org/officeDocument/2006/relationships/hyperlink" Target="Ordinul%20MECTS%20nr.%205489%20din%20201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programe.ise.ro" TargetMode="External"/><Relationship Id="rId5" Type="http://schemas.openxmlformats.org/officeDocument/2006/relationships/footnotes" Target="footnotes.xml"/><Relationship Id="rId15" Type="http://schemas.openxmlformats.org/officeDocument/2006/relationships/hyperlink" Target="3%20Statutul%20elevului_prezentare_Satu%20Mare_2022.docx" TargetMode="External"/><Relationship Id="rId23" Type="http://schemas.openxmlformats.org/officeDocument/2006/relationships/hyperlink" Target="https://rocnee.eu/" TargetMode="External"/><Relationship Id="rId28" Type="http://schemas.openxmlformats.org/officeDocument/2006/relationships/theme" Target="theme/theme1.xml"/><Relationship Id="rId10" Type="http://schemas.openxmlformats.org/officeDocument/2006/relationships/hyperlink" Target="STRUCTURA%20ANULUI%20SCOLAR%202022-2023.jpg" TargetMode="External"/><Relationship Id="rId19" Type="http://schemas.openxmlformats.org/officeDocument/2006/relationships/hyperlink" Target="https://legislatie.just.ro/Public/DetaliiDocumentAfis/2296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4%20Programul%20A%20doua%20Sansa_consfatuiri_2022_Satu%20Mare%20(1).docx" TargetMode="External"/><Relationship Id="rId22" Type="http://schemas.openxmlformats.org/officeDocument/2006/relationships/hyperlink" Target="http://www.edu.ro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1B0D-3ED8-4C29-A95A-0D2B825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Teal Turquoise 3D School Elements Final Defense Presentation Deck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Teal Turquoise 3D School Elements Final Defense Presentation Deck</dc:title>
  <dc:creator>Scoala Germana Hermann Oberth</dc:creator>
  <cp:keywords>DAFLbqJHHu8,BADriN8xyZ8</cp:keywords>
  <cp:lastModifiedBy>ISJ</cp:lastModifiedBy>
  <cp:revision>29</cp:revision>
  <dcterms:created xsi:type="dcterms:W3CDTF">2022-09-12T10:54:00Z</dcterms:created>
  <dcterms:modified xsi:type="dcterms:W3CDTF">2022-11-29T12:41:00Z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Canva</vt:lpwstr>
  </property>
  <property fmtid="{D5CDD505-2E9C-101B-9397-08002B2CF9AE}" pid="4" name="LastSaved">
    <vt:filetime>2022-09-07T00:00:00Z</vt:filetime>
  </property>
</Properties>
</file>