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07" w:rsidRDefault="00404207"/>
    <w:p w:rsidR="00BC0819" w:rsidRDefault="00BC0819"/>
    <w:p w:rsidR="00BC0819" w:rsidRDefault="00BC0819" w:rsidP="00BC0819">
      <w:pPr>
        <w:pStyle w:val="Default"/>
      </w:pPr>
    </w:p>
    <w:p w:rsidR="00BC0819" w:rsidRPr="0023417C" w:rsidRDefault="0023417C" w:rsidP="00BC081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</w:t>
      </w:r>
      <w:r w:rsidRPr="0023417C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SOLUŢIONAREA RESTRÂNGERILOR DE ACTIVITATE </w:t>
      </w:r>
      <w:r w:rsidR="00BC0819" w:rsidRPr="0023417C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– </w:t>
      </w:r>
      <w:proofErr w:type="spellStart"/>
      <w:r w:rsidR="00BC0819" w:rsidRPr="0023417C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sesiunea</w:t>
      </w:r>
      <w:proofErr w:type="spellEnd"/>
      <w:r w:rsidR="00BC0819" w:rsidRPr="0023417C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2024</w:t>
      </w:r>
    </w:p>
    <w:p w:rsidR="00BC0819" w:rsidRDefault="00BC0819" w:rsidP="00BC0819">
      <w:pPr>
        <w:rPr>
          <w:b/>
          <w:bCs/>
          <w:i/>
          <w:iCs/>
          <w:sz w:val="23"/>
          <w:szCs w:val="23"/>
        </w:rPr>
      </w:pPr>
    </w:p>
    <w:p w:rsidR="00BC0819" w:rsidRPr="00BC0819" w:rsidRDefault="00BC0819" w:rsidP="00BC0819">
      <w:pPr>
        <w:jc w:val="both"/>
        <w:rPr>
          <w:rFonts w:ascii="Times New Roman" w:hAnsi="Times New Roman" w:cs="Times New Roman"/>
        </w:rPr>
      </w:pPr>
      <w:proofErr w:type="spellStart"/>
      <w:r w:rsidRPr="00BC0819">
        <w:rPr>
          <w:rFonts w:ascii="Times New Roman" w:hAnsi="Times New Roman" w:cs="Times New Roman"/>
          <w:highlight w:val="yellow"/>
        </w:rPr>
        <w:t>Cadrul</w:t>
      </w:r>
      <w:proofErr w:type="spellEnd"/>
      <w:r w:rsidRPr="00BC0819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C0819">
        <w:rPr>
          <w:rFonts w:ascii="Times New Roman" w:hAnsi="Times New Roman" w:cs="Times New Roman"/>
          <w:highlight w:val="yellow"/>
        </w:rPr>
        <w:t>juridic</w:t>
      </w:r>
      <w:proofErr w:type="spellEnd"/>
    </w:p>
    <w:p w:rsidR="00BC0819" w:rsidRPr="00BC0819" w:rsidRDefault="00BC0819" w:rsidP="002341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0819">
        <w:rPr>
          <w:rFonts w:ascii="Times New Roman" w:hAnsi="Times New Roman" w:cs="Times New Roman"/>
        </w:rPr>
        <w:t>Restrângerile</w:t>
      </w:r>
      <w:proofErr w:type="spellEnd"/>
      <w:r w:rsidRPr="00BC0819">
        <w:rPr>
          <w:rFonts w:ascii="Times New Roman" w:hAnsi="Times New Roman" w:cs="Times New Roman"/>
        </w:rPr>
        <w:t xml:space="preserve"> de </w:t>
      </w:r>
      <w:proofErr w:type="spellStart"/>
      <w:r w:rsidRPr="00BC0819">
        <w:rPr>
          <w:rFonts w:ascii="Times New Roman" w:hAnsi="Times New Roman" w:cs="Times New Roman"/>
        </w:rPr>
        <w:t>activitate</w:t>
      </w:r>
      <w:proofErr w:type="spellEnd"/>
      <w:r w:rsidRPr="00BC0819">
        <w:rPr>
          <w:rFonts w:ascii="Times New Roman" w:hAnsi="Times New Roman" w:cs="Times New Roman"/>
        </w:rPr>
        <w:t xml:space="preserve"> se </w:t>
      </w:r>
      <w:proofErr w:type="spellStart"/>
      <w:r w:rsidRPr="00BC0819">
        <w:rPr>
          <w:rFonts w:ascii="Times New Roman" w:hAnsi="Times New Roman" w:cs="Times New Roman"/>
        </w:rPr>
        <w:t>soluţionează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având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în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vedere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prevederile</w:t>
      </w:r>
      <w:proofErr w:type="spellEnd"/>
      <w:r w:rsidRPr="00BC0819">
        <w:rPr>
          <w:rFonts w:ascii="Times New Roman" w:hAnsi="Times New Roman" w:cs="Times New Roman"/>
          <w:b/>
        </w:rPr>
        <w:t xml:space="preserve"> art. </w:t>
      </w:r>
      <w:proofErr w:type="gramStart"/>
      <w:r w:rsidRPr="00BC0819">
        <w:rPr>
          <w:rFonts w:ascii="Times New Roman" w:hAnsi="Times New Roman" w:cs="Times New Roman"/>
          <w:b/>
        </w:rPr>
        <w:t>4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(1) </w:t>
      </w:r>
      <w:proofErr w:type="gramStart"/>
      <w:r w:rsidRPr="00BC0819">
        <w:rPr>
          <w:rFonts w:ascii="Times New Roman" w:hAnsi="Times New Roman" w:cs="Times New Roman"/>
          <w:b/>
        </w:rPr>
        <w:t>lit</w:t>
      </w:r>
      <w:proofErr w:type="gramEnd"/>
      <w:r w:rsidRPr="00BC0819">
        <w:rPr>
          <w:rFonts w:ascii="Times New Roman" w:hAnsi="Times New Roman" w:cs="Times New Roman"/>
          <w:b/>
        </w:rPr>
        <w:t xml:space="preserve">. </w:t>
      </w:r>
      <w:proofErr w:type="gramStart"/>
      <w:r w:rsidRPr="00BC0819">
        <w:rPr>
          <w:rFonts w:ascii="Times New Roman" w:hAnsi="Times New Roman" w:cs="Times New Roman"/>
          <w:b/>
        </w:rPr>
        <w:t>h</w:t>
      </w:r>
      <w:proofErr w:type="gramEnd"/>
      <w:r w:rsidRPr="00BC0819">
        <w:rPr>
          <w:rFonts w:ascii="Times New Roman" w:hAnsi="Times New Roman" w:cs="Times New Roman"/>
          <w:b/>
        </w:rPr>
        <w:t xml:space="preserve">), art. </w:t>
      </w:r>
      <w:proofErr w:type="gramStart"/>
      <w:r w:rsidRPr="00BC0819">
        <w:rPr>
          <w:rFonts w:ascii="Times New Roman" w:hAnsi="Times New Roman" w:cs="Times New Roman"/>
          <w:b/>
        </w:rPr>
        <w:t>4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(2, 4-8), art. </w:t>
      </w:r>
      <w:proofErr w:type="gramStart"/>
      <w:r w:rsidRPr="00BC0819">
        <w:rPr>
          <w:rFonts w:ascii="Times New Roman" w:hAnsi="Times New Roman" w:cs="Times New Roman"/>
          <w:b/>
        </w:rPr>
        <w:t>5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>. (1, 3-6)</w:t>
      </w:r>
      <w:proofErr w:type="gramStart"/>
      <w:r w:rsidRPr="00BC0819">
        <w:rPr>
          <w:rFonts w:ascii="Times New Roman" w:hAnsi="Times New Roman" w:cs="Times New Roman"/>
          <w:b/>
        </w:rPr>
        <w:t>, )</w:t>
      </w:r>
      <w:proofErr w:type="gramEnd"/>
      <w:r w:rsidRPr="00BC0819">
        <w:rPr>
          <w:rFonts w:ascii="Times New Roman" w:hAnsi="Times New Roman" w:cs="Times New Roman"/>
          <w:b/>
        </w:rPr>
        <w:t xml:space="preserve">, art. </w:t>
      </w:r>
      <w:proofErr w:type="gramStart"/>
      <w:r w:rsidRPr="00BC0819">
        <w:rPr>
          <w:rFonts w:ascii="Times New Roman" w:hAnsi="Times New Roman" w:cs="Times New Roman"/>
          <w:b/>
        </w:rPr>
        <w:t>9</w:t>
      </w:r>
      <w:proofErr w:type="gramEnd"/>
      <w:r w:rsidRPr="00BC0819">
        <w:rPr>
          <w:rFonts w:ascii="Times New Roman" w:hAnsi="Times New Roman" w:cs="Times New Roman"/>
          <w:b/>
        </w:rPr>
        <w:t xml:space="preserve"> (6), art. </w:t>
      </w:r>
      <w:proofErr w:type="gramStart"/>
      <w:r w:rsidRPr="00BC0819">
        <w:rPr>
          <w:rFonts w:ascii="Times New Roman" w:hAnsi="Times New Roman" w:cs="Times New Roman"/>
          <w:b/>
        </w:rPr>
        <w:t>18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(9, 11), art. </w:t>
      </w:r>
      <w:proofErr w:type="gramStart"/>
      <w:r w:rsidRPr="00BC0819">
        <w:rPr>
          <w:rFonts w:ascii="Times New Roman" w:hAnsi="Times New Roman" w:cs="Times New Roman"/>
          <w:b/>
        </w:rPr>
        <w:t>24</w:t>
      </w:r>
      <w:proofErr w:type="gramEnd"/>
      <w:r w:rsidRPr="00BC0819">
        <w:rPr>
          <w:rFonts w:ascii="Times New Roman" w:hAnsi="Times New Roman" w:cs="Times New Roman"/>
          <w:b/>
        </w:rPr>
        <w:t xml:space="preserve"> (11), art. </w:t>
      </w:r>
      <w:proofErr w:type="gramStart"/>
      <w:r w:rsidRPr="00BC0819">
        <w:rPr>
          <w:rFonts w:ascii="Times New Roman" w:hAnsi="Times New Roman" w:cs="Times New Roman"/>
          <w:b/>
        </w:rPr>
        <w:t>26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(2-4), art. </w:t>
      </w:r>
      <w:proofErr w:type="gramStart"/>
      <w:r w:rsidRPr="00BC0819">
        <w:rPr>
          <w:rFonts w:ascii="Times New Roman" w:hAnsi="Times New Roman" w:cs="Times New Roman"/>
          <w:b/>
        </w:rPr>
        <w:t>27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(1-2), art. </w:t>
      </w:r>
      <w:proofErr w:type="gramStart"/>
      <w:r w:rsidRPr="00BC0819">
        <w:rPr>
          <w:rFonts w:ascii="Times New Roman" w:hAnsi="Times New Roman" w:cs="Times New Roman"/>
          <w:b/>
        </w:rPr>
        <w:t>28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>. (</w:t>
      </w:r>
      <w:proofErr w:type="gramStart"/>
      <w:r w:rsidRPr="00BC0819">
        <w:rPr>
          <w:rFonts w:ascii="Times New Roman" w:hAnsi="Times New Roman" w:cs="Times New Roman"/>
          <w:b/>
        </w:rPr>
        <w:t>1</w:t>
      </w:r>
      <w:proofErr w:type="gramEnd"/>
      <w:r w:rsidRPr="00BC0819">
        <w:rPr>
          <w:rFonts w:ascii="Times New Roman" w:hAnsi="Times New Roman" w:cs="Times New Roman"/>
          <w:b/>
        </w:rPr>
        <w:t xml:space="preserve">, 4), art. </w:t>
      </w:r>
      <w:proofErr w:type="gramStart"/>
      <w:r w:rsidRPr="00BC0819">
        <w:rPr>
          <w:rFonts w:ascii="Times New Roman" w:hAnsi="Times New Roman" w:cs="Times New Roman"/>
          <w:b/>
        </w:rPr>
        <w:t>30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(2), art. </w:t>
      </w:r>
      <w:proofErr w:type="gramStart"/>
      <w:r w:rsidRPr="00BC0819">
        <w:rPr>
          <w:rFonts w:ascii="Times New Roman" w:hAnsi="Times New Roman" w:cs="Times New Roman"/>
          <w:b/>
        </w:rPr>
        <w:t>33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(3, 6, 10), art. 36-50, art. </w:t>
      </w:r>
      <w:proofErr w:type="gramStart"/>
      <w:r w:rsidRPr="00BC0819">
        <w:rPr>
          <w:rFonts w:ascii="Times New Roman" w:hAnsi="Times New Roman" w:cs="Times New Roman"/>
          <w:b/>
        </w:rPr>
        <w:t>56</w:t>
      </w:r>
      <w:proofErr w:type="gramEnd"/>
      <w:r w:rsidRPr="00BC0819">
        <w:rPr>
          <w:rFonts w:ascii="Times New Roman" w:hAnsi="Times New Roman" w:cs="Times New Roman"/>
          <w:b/>
        </w:rPr>
        <w:t xml:space="preserve">, art. </w:t>
      </w:r>
      <w:proofErr w:type="gramStart"/>
      <w:r w:rsidRPr="00BC0819">
        <w:rPr>
          <w:rFonts w:ascii="Times New Roman" w:hAnsi="Times New Roman" w:cs="Times New Roman"/>
          <w:b/>
        </w:rPr>
        <w:t>74</w:t>
      </w:r>
      <w:proofErr w:type="gramEnd"/>
      <w:r w:rsidRPr="00BC0819">
        <w:rPr>
          <w:rFonts w:ascii="Times New Roman" w:hAnsi="Times New Roman" w:cs="Times New Roman"/>
          <w:b/>
        </w:rPr>
        <w:t xml:space="preserve">, art. </w:t>
      </w:r>
      <w:proofErr w:type="gramStart"/>
      <w:r w:rsidRPr="00BC0819">
        <w:rPr>
          <w:rFonts w:ascii="Times New Roman" w:hAnsi="Times New Roman" w:cs="Times New Roman"/>
          <w:b/>
        </w:rPr>
        <w:t>107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(4-5), art. </w:t>
      </w:r>
      <w:proofErr w:type="gramStart"/>
      <w:r w:rsidRPr="00BC0819">
        <w:rPr>
          <w:rFonts w:ascii="Times New Roman" w:hAnsi="Times New Roman" w:cs="Times New Roman"/>
          <w:b/>
        </w:rPr>
        <w:t>108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 xml:space="preserve">. (4-5) </w:t>
      </w:r>
      <w:proofErr w:type="spellStart"/>
      <w:r w:rsidRPr="00BC0819">
        <w:rPr>
          <w:rFonts w:ascii="Times New Roman" w:hAnsi="Times New Roman" w:cs="Times New Roman"/>
          <w:b/>
        </w:rPr>
        <w:t>şi</w:t>
      </w:r>
      <w:proofErr w:type="spellEnd"/>
      <w:r w:rsidRPr="00BC0819">
        <w:rPr>
          <w:rFonts w:ascii="Times New Roman" w:hAnsi="Times New Roman" w:cs="Times New Roman"/>
          <w:b/>
        </w:rPr>
        <w:t xml:space="preserve"> art. </w:t>
      </w:r>
      <w:proofErr w:type="gramStart"/>
      <w:r w:rsidRPr="00BC0819">
        <w:rPr>
          <w:rFonts w:ascii="Times New Roman" w:hAnsi="Times New Roman" w:cs="Times New Roman"/>
          <w:b/>
        </w:rPr>
        <w:t>109</w:t>
      </w:r>
      <w:proofErr w:type="gramEnd"/>
      <w:r w:rsidRPr="00BC0819">
        <w:rPr>
          <w:rFonts w:ascii="Times New Roman" w:hAnsi="Times New Roman" w:cs="Times New Roman"/>
          <w:b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>. (</w:t>
      </w:r>
      <w:proofErr w:type="gramStart"/>
      <w:r w:rsidRPr="00BC0819">
        <w:rPr>
          <w:rFonts w:ascii="Times New Roman" w:hAnsi="Times New Roman" w:cs="Times New Roman"/>
          <w:b/>
        </w:rPr>
        <w:t>1</w:t>
      </w:r>
      <w:proofErr w:type="gramEnd"/>
      <w:r w:rsidRPr="00BC0819">
        <w:rPr>
          <w:rFonts w:ascii="Times New Roman" w:hAnsi="Times New Roman" w:cs="Times New Roman"/>
          <w:b/>
        </w:rPr>
        <w:t xml:space="preserve">, 5) </w:t>
      </w:r>
      <w:r w:rsidRPr="00BC0819">
        <w:rPr>
          <w:rFonts w:ascii="Times New Roman" w:hAnsi="Times New Roman" w:cs="Times New Roman"/>
        </w:rPr>
        <w:t xml:space="preserve">din </w:t>
      </w:r>
      <w:proofErr w:type="spellStart"/>
      <w:r w:rsidRPr="00BC0819">
        <w:rPr>
          <w:rFonts w:ascii="Times New Roman" w:hAnsi="Times New Roman" w:cs="Times New Roman"/>
        </w:rPr>
        <w:t>Metodologia</w:t>
      </w:r>
      <w:proofErr w:type="spellEnd"/>
      <w:r w:rsidRPr="00BC0819">
        <w:rPr>
          <w:rFonts w:ascii="Times New Roman" w:hAnsi="Times New Roman" w:cs="Times New Roman"/>
        </w:rPr>
        <w:t>–</w:t>
      </w:r>
      <w:proofErr w:type="spellStart"/>
      <w:r w:rsidRPr="00BC0819">
        <w:rPr>
          <w:rFonts w:ascii="Times New Roman" w:hAnsi="Times New Roman" w:cs="Times New Roman"/>
        </w:rPr>
        <w:t>cadru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privind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mobilitatea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personalului</w:t>
      </w:r>
      <w:proofErr w:type="spellEnd"/>
      <w:r w:rsidRPr="00BC0819">
        <w:rPr>
          <w:rFonts w:ascii="Times New Roman" w:hAnsi="Times New Roman" w:cs="Times New Roman"/>
        </w:rPr>
        <w:t xml:space="preserve"> didactic de </w:t>
      </w:r>
      <w:proofErr w:type="spellStart"/>
      <w:r w:rsidRPr="00BC0819">
        <w:rPr>
          <w:rFonts w:ascii="Times New Roman" w:hAnsi="Times New Roman" w:cs="Times New Roman"/>
        </w:rPr>
        <w:t>predare</w:t>
      </w:r>
      <w:proofErr w:type="spellEnd"/>
      <w:r w:rsidRPr="00BC0819">
        <w:rPr>
          <w:rFonts w:ascii="Times New Roman" w:hAnsi="Times New Roman" w:cs="Times New Roman"/>
        </w:rPr>
        <w:t xml:space="preserve"> din </w:t>
      </w:r>
      <w:proofErr w:type="spellStart"/>
      <w:r w:rsidRPr="00BC0819">
        <w:rPr>
          <w:rFonts w:ascii="Times New Roman" w:hAnsi="Times New Roman" w:cs="Times New Roman"/>
        </w:rPr>
        <w:t>învăţământul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preuniversitar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în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anul</w:t>
      </w:r>
      <w:proofErr w:type="spellEnd"/>
      <w:r w:rsidRPr="00BC0819">
        <w:rPr>
          <w:rFonts w:ascii="Times New Roman" w:hAnsi="Times New Roman" w:cs="Times New Roman"/>
        </w:rPr>
        <w:t xml:space="preserve"> 2024-2025, </w:t>
      </w:r>
      <w:proofErr w:type="spellStart"/>
      <w:r w:rsidRPr="00BC0819">
        <w:rPr>
          <w:rFonts w:ascii="Times New Roman" w:hAnsi="Times New Roman" w:cs="Times New Roman"/>
        </w:rPr>
        <w:t>aprobată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prin</w:t>
      </w:r>
      <w:proofErr w:type="spellEnd"/>
      <w:r w:rsidRPr="00BC0819">
        <w:rPr>
          <w:rFonts w:ascii="Times New Roman" w:hAnsi="Times New Roman" w:cs="Times New Roman"/>
        </w:rPr>
        <w:t xml:space="preserve"> OME </w:t>
      </w:r>
      <w:proofErr w:type="spellStart"/>
      <w:r w:rsidRPr="00BC0819">
        <w:rPr>
          <w:rFonts w:ascii="Times New Roman" w:hAnsi="Times New Roman" w:cs="Times New Roman"/>
        </w:rPr>
        <w:t>nr</w:t>
      </w:r>
      <w:proofErr w:type="spellEnd"/>
      <w:r w:rsidRPr="00BC0819">
        <w:rPr>
          <w:rFonts w:ascii="Times New Roman" w:hAnsi="Times New Roman" w:cs="Times New Roman"/>
        </w:rPr>
        <w:t xml:space="preserve">. 6877/22.12.2023, </w:t>
      </w:r>
      <w:proofErr w:type="spellStart"/>
      <w:r w:rsidRPr="00BC0819">
        <w:rPr>
          <w:rFonts w:ascii="Times New Roman" w:hAnsi="Times New Roman" w:cs="Times New Roman"/>
        </w:rPr>
        <w:t>numită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în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continuare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Metodologie</w:t>
      </w:r>
      <w:proofErr w:type="spellEnd"/>
      <w:r w:rsidRPr="00BC0819">
        <w:rPr>
          <w:rFonts w:ascii="Times New Roman" w:hAnsi="Times New Roman" w:cs="Times New Roman"/>
        </w:rPr>
        <w:t>.</w:t>
      </w:r>
    </w:p>
    <w:p w:rsidR="00BC0819" w:rsidRPr="00BC0819" w:rsidRDefault="00BC0819" w:rsidP="002341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C0819">
        <w:rPr>
          <w:rFonts w:ascii="Times New Roman" w:hAnsi="Times New Roman" w:cs="Times New Roman"/>
        </w:rPr>
        <w:t>În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conformitate</w:t>
      </w:r>
      <w:proofErr w:type="spellEnd"/>
      <w:r w:rsidRPr="00BC0819">
        <w:rPr>
          <w:rFonts w:ascii="Times New Roman" w:hAnsi="Times New Roman" w:cs="Times New Roman"/>
        </w:rPr>
        <w:t xml:space="preserve"> cu </w:t>
      </w:r>
      <w:proofErr w:type="spellStart"/>
      <w:r w:rsidRPr="00BC0819">
        <w:rPr>
          <w:rFonts w:ascii="Times New Roman" w:hAnsi="Times New Roman" w:cs="Times New Roman"/>
        </w:rPr>
        <w:t>prevederile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r w:rsidRPr="00BC0819">
        <w:rPr>
          <w:rFonts w:ascii="Times New Roman" w:hAnsi="Times New Roman" w:cs="Times New Roman"/>
          <w:b/>
        </w:rPr>
        <w:t xml:space="preserve">Pct. I, </w:t>
      </w:r>
      <w:proofErr w:type="spellStart"/>
      <w:r w:rsidRPr="00BC0819">
        <w:rPr>
          <w:rFonts w:ascii="Times New Roman" w:hAnsi="Times New Roman" w:cs="Times New Roman"/>
          <w:b/>
        </w:rPr>
        <w:t>alin</w:t>
      </w:r>
      <w:proofErr w:type="spellEnd"/>
      <w:r w:rsidRPr="00BC0819">
        <w:rPr>
          <w:rFonts w:ascii="Times New Roman" w:hAnsi="Times New Roman" w:cs="Times New Roman"/>
          <w:b/>
        </w:rPr>
        <w:t>. 5</w:t>
      </w:r>
      <w:r w:rsidRPr="00BC0819">
        <w:rPr>
          <w:rFonts w:ascii="Times New Roman" w:hAnsi="Times New Roman" w:cs="Times New Roman"/>
        </w:rPr>
        <w:t xml:space="preserve"> din </w:t>
      </w:r>
      <w:proofErr w:type="spellStart"/>
      <w:r w:rsidRPr="00BC0819">
        <w:rPr>
          <w:rFonts w:ascii="Times New Roman" w:hAnsi="Times New Roman" w:cs="Times New Roman"/>
          <w:i/>
        </w:rPr>
        <w:t>Calendarul</w:t>
      </w:r>
      <w:proofErr w:type="spellEnd"/>
      <w:r w:rsidRPr="00BC0819">
        <w:rPr>
          <w:rFonts w:ascii="Times New Roman" w:hAnsi="Times New Roman" w:cs="Times New Roman"/>
          <w:i/>
        </w:rPr>
        <w:t xml:space="preserve"> </w:t>
      </w:r>
      <w:proofErr w:type="spellStart"/>
      <w:r w:rsidRPr="00BC0819">
        <w:rPr>
          <w:rFonts w:ascii="Times New Roman" w:hAnsi="Times New Roman" w:cs="Times New Roman"/>
          <w:i/>
        </w:rPr>
        <w:t>mobilităţii</w:t>
      </w:r>
      <w:proofErr w:type="spellEnd"/>
      <w:r w:rsidRPr="00BC0819">
        <w:rPr>
          <w:rFonts w:ascii="Times New Roman" w:hAnsi="Times New Roman" w:cs="Times New Roman"/>
          <w:i/>
        </w:rPr>
        <w:t xml:space="preserve"> </w:t>
      </w:r>
      <w:proofErr w:type="spellStart"/>
      <w:r w:rsidRPr="00BC0819">
        <w:rPr>
          <w:rFonts w:ascii="Times New Roman" w:hAnsi="Times New Roman" w:cs="Times New Roman"/>
          <w:i/>
        </w:rPr>
        <w:t>personalului</w:t>
      </w:r>
      <w:proofErr w:type="spellEnd"/>
      <w:r w:rsidRPr="00BC0819">
        <w:rPr>
          <w:rFonts w:ascii="Times New Roman" w:hAnsi="Times New Roman" w:cs="Times New Roman"/>
          <w:i/>
        </w:rPr>
        <w:t xml:space="preserve"> didactic de </w:t>
      </w:r>
      <w:proofErr w:type="spellStart"/>
      <w:r w:rsidRPr="00BC0819">
        <w:rPr>
          <w:rFonts w:ascii="Times New Roman" w:hAnsi="Times New Roman" w:cs="Times New Roman"/>
          <w:i/>
        </w:rPr>
        <w:t>predare</w:t>
      </w:r>
      <w:proofErr w:type="spellEnd"/>
      <w:r w:rsidRPr="00BC0819">
        <w:rPr>
          <w:rFonts w:ascii="Times New Roman" w:hAnsi="Times New Roman" w:cs="Times New Roman"/>
          <w:i/>
        </w:rPr>
        <w:t xml:space="preserve"> din </w:t>
      </w:r>
      <w:proofErr w:type="spellStart"/>
      <w:r w:rsidRPr="00BC0819">
        <w:rPr>
          <w:rFonts w:ascii="Times New Roman" w:hAnsi="Times New Roman" w:cs="Times New Roman"/>
          <w:i/>
        </w:rPr>
        <w:t>învăţământul</w:t>
      </w:r>
      <w:proofErr w:type="spellEnd"/>
      <w:r w:rsidRPr="00BC0819">
        <w:rPr>
          <w:rFonts w:ascii="Times New Roman" w:hAnsi="Times New Roman" w:cs="Times New Roman"/>
          <w:i/>
        </w:rPr>
        <w:t xml:space="preserve"> </w:t>
      </w:r>
      <w:proofErr w:type="spellStart"/>
      <w:r w:rsidRPr="00BC0819">
        <w:rPr>
          <w:rFonts w:ascii="Times New Roman" w:hAnsi="Times New Roman" w:cs="Times New Roman"/>
          <w:i/>
        </w:rPr>
        <w:t>preuniversitar</w:t>
      </w:r>
      <w:proofErr w:type="spellEnd"/>
      <w:r w:rsidRPr="00BC0819">
        <w:rPr>
          <w:rFonts w:ascii="Times New Roman" w:hAnsi="Times New Roman" w:cs="Times New Roman"/>
          <w:i/>
        </w:rPr>
        <w:t xml:space="preserve"> </w:t>
      </w:r>
      <w:proofErr w:type="spellStart"/>
      <w:r w:rsidRPr="00BC0819">
        <w:rPr>
          <w:rFonts w:ascii="Times New Roman" w:hAnsi="Times New Roman" w:cs="Times New Roman"/>
          <w:i/>
        </w:rPr>
        <w:t>pentru</w:t>
      </w:r>
      <w:proofErr w:type="spellEnd"/>
      <w:r w:rsidRPr="00BC0819">
        <w:rPr>
          <w:rFonts w:ascii="Times New Roman" w:hAnsi="Times New Roman" w:cs="Times New Roman"/>
          <w:i/>
        </w:rPr>
        <w:t xml:space="preserve"> </w:t>
      </w:r>
      <w:proofErr w:type="spellStart"/>
      <w:r w:rsidRPr="00BC0819">
        <w:rPr>
          <w:rFonts w:ascii="Times New Roman" w:hAnsi="Times New Roman" w:cs="Times New Roman"/>
          <w:i/>
        </w:rPr>
        <w:t>anul</w:t>
      </w:r>
      <w:proofErr w:type="spellEnd"/>
      <w:r w:rsidRPr="00BC0819">
        <w:rPr>
          <w:rFonts w:ascii="Times New Roman" w:hAnsi="Times New Roman" w:cs="Times New Roman"/>
          <w:i/>
        </w:rPr>
        <w:t xml:space="preserve"> </w:t>
      </w:r>
      <w:proofErr w:type="spellStart"/>
      <w:r w:rsidRPr="00BC0819">
        <w:rPr>
          <w:rFonts w:ascii="Times New Roman" w:hAnsi="Times New Roman" w:cs="Times New Roman"/>
          <w:i/>
        </w:rPr>
        <w:t>şcolar</w:t>
      </w:r>
      <w:proofErr w:type="spellEnd"/>
      <w:r w:rsidRPr="00BC0819">
        <w:rPr>
          <w:rFonts w:ascii="Times New Roman" w:hAnsi="Times New Roman" w:cs="Times New Roman"/>
          <w:i/>
        </w:rPr>
        <w:t xml:space="preserve"> 2024-2025</w:t>
      </w:r>
      <w:r w:rsidRPr="00BC0819">
        <w:rPr>
          <w:rFonts w:ascii="Times New Roman" w:hAnsi="Times New Roman" w:cs="Times New Roman"/>
        </w:rPr>
        <w:t xml:space="preserve">, </w:t>
      </w:r>
      <w:proofErr w:type="spellStart"/>
      <w:r w:rsidRPr="00BC0819">
        <w:rPr>
          <w:rFonts w:ascii="Times New Roman" w:hAnsi="Times New Roman" w:cs="Times New Roman"/>
        </w:rPr>
        <w:t>Anexa</w:t>
      </w:r>
      <w:proofErr w:type="spellEnd"/>
      <w:r w:rsidRPr="00BC0819">
        <w:rPr>
          <w:rFonts w:ascii="Times New Roman" w:hAnsi="Times New Roman" w:cs="Times New Roman"/>
        </w:rPr>
        <w:t xml:space="preserve"> nr.19 la </w:t>
      </w:r>
      <w:proofErr w:type="spellStart"/>
      <w:r w:rsidRPr="00BC0819">
        <w:rPr>
          <w:rFonts w:ascii="Times New Roman" w:hAnsi="Times New Roman" w:cs="Times New Roman"/>
        </w:rPr>
        <w:t>Metodologie</w:t>
      </w:r>
      <w:proofErr w:type="spellEnd"/>
      <w:r w:rsidRPr="00BC0819">
        <w:rPr>
          <w:rFonts w:ascii="Times New Roman" w:hAnsi="Times New Roman" w:cs="Times New Roman"/>
        </w:rPr>
        <w:t xml:space="preserve">, </w:t>
      </w:r>
      <w:proofErr w:type="spellStart"/>
      <w:r w:rsidRPr="00BC0819">
        <w:rPr>
          <w:rFonts w:ascii="Times New Roman" w:hAnsi="Times New Roman" w:cs="Times New Roman"/>
        </w:rPr>
        <w:t>în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perioada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r w:rsidRPr="00BC0819">
        <w:rPr>
          <w:rFonts w:ascii="Times New Roman" w:hAnsi="Times New Roman" w:cs="Times New Roman"/>
          <w:b/>
        </w:rPr>
        <w:t xml:space="preserve">29 </w:t>
      </w:r>
      <w:proofErr w:type="spellStart"/>
      <w:r w:rsidRPr="00BC0819">
        <w:rPr>
          <w:rFonts w:ascii="Times New Roman" w:hAnsi="Times New Roman" w:cs="Times New Roman"/>
          <w:b/>
        </w:rPr>
        <w:t>februarie</w:t>
      </w:r>
      <w:proofErr w:type="spellEnd"/>
      <w:r w:rsidRPr="00BC0819">
        <w:rPr>
          <w:rFonts w:ascii="Times New Roman" w:hAnsi="Times New Roman" w:cs="Times New Roman"/>
          <w:b/>
        </w:rPr>
        <w:t xml:space="preserve"> - 14 </w:t>
      </w:r>
      <w:proofErr w:type="spellStart"/>
      <w:r w:rsidRPr="00BC0819">
        <w:rPr>
          <w:rFonts w:ascii="Times New Roman" w:hAnsi="Times New Roman" w:cs="Times New Roman"/>
          <w:b/>
        </w:rPr>
        <w:t>martie</w:t>
      </w:r>
      <w:proofErr w:type="spellEnd"/>
      <w:r w:rsidRPr="00BC0819">
        <w:rPr>
          <w:rFonts w:ascii="Times New Roman" w:hAnsi="Times New Roman" w:cs="Times New Roman"/>
          <w:b/>
        </w:rPr>
        <w:t xml:space="preserve"> 2024</w:t>
      </w:r>
      <w:r w:rsidRPr="00BC0819">
        <w:rPr>
          <w:rFonts w:ascii="Times New Roman" w:hAnsi="Times New Roman" w:cs="Times New Roman"/>
        </w:rPr>
        <w:t xml:space="preserve">, se </w:t>
      </w:r>
      <w:proofErr w:type="spellStart"/>
      <w:r w:rsidRPr="00BC0819">
        <w:rPr>
          <w:rFonts w:ascii="Times New Roman" w:hAnsi="Times New Roman" w:cs="Times New Roman"/>
        </w:rPr>
        <w:t>desfăşoară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etapa</w:t>
      </w:r>
      <w:proofErr w:type="spellEnd"/>
      <w:r w:rsidRPr="00BC0819">
        <w:rPr>
          <w:rFonts w:ascii="Times New Roman" w:hAnsi="Times New Roman" w:cs="Times New Roman"/>
        </w:rPr>
        <w:t xml:space="preserve"> de transfer al </w:t>
      </w:r>
      <w:proofErr w:type="spellStart"/>
      <w:r w:rsidRPr="00BC0819">
        <w:rPr>
          <w:rFonts w:ascii="Times New Roman" w:hAnsi="Times New Roman" w:cs="Times New Roman"/>
        </w:rPr>
        <w:t>personalului</w:t>
      </w:r>
      <w:proofErr w:type="spellEnd"/>
      <w:r w:rsidRPr="00BC0819">
        <w:rPr>
          <w:rFonts w:ascii="Times New Roman" w:hAnsi="Times New Roman" w:cs="Times New Roman"/>
        </w:rPr>
        <w:t xml:space="preserve"> didactic </w:t>
      </w:r>
      <w:proofErr w:type="spellStart"/>
      <w:r w:rsidRPr="00BC0819">
        <w:rPr>
          <w:rFonts w:ascii="Times New Roman" w:hAnsi="Times New Roman" w:cs="Times New Roman"/>
        </w:rPr>
        <w:t>disponibilizat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prin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restrângere</w:t>
      </w:r>
      <w:proofErr w:type="spellEnd"/>
      <w:r w:rsidRPr="00BC0819">
        <w:rPr>
          <w:rFonts w:ascii="Times New Roman" w:hAnsi="Times New Roman" w:cs="Times New Roman"/>
        </w:rPr>
        <w:t xml:space="preserve"> de </w:t>
      </w:r>
      <w:proofErr w:type="spellStart"/>
      <w:r w:rsidRPr="00BC0819">
        <w:rPr>
          <w:rFonts w:ascii="Times New Roman" w:hAnsi="Times New Roman" w:cs="Times New Roman"/>
        </w:rPr>
        <w:t>activitate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sau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prin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restructurarea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reţelei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şcolare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ori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prin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desfiinţarea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unor</w:t>
      </w:r>
      <w:proofErr w:type="spellEnd"/>
      <w:r w:rsidRPr="00BC0819">
        <w:rPr>
          <w:rFonts w:ascii="Times New Roman" w:hAnsi="Times New Roman" w:cs="Times New Roman"/>
        </w:rPr>
        <w:t xml:space="preserve"> </w:t>
      </w:r>
      <w:proofErr w:type="spellStart"/>
      <w:r w:rsidRPr="00BC0819">
        <w:rPr>
          <w:rFonts w:ascii="Times New Roman" w:hAnsi="Times New Roman" w:cs="Times New Roman"/>
        </w:rPr>
        <w:t>unităţi</w:t>
      </w:r>
      <w:proofErr w:type="spellEnd"/>
      <w:r w:rsidRPr="00BC0819">
        <w:rPr>
          <w:rFonts w:ascii="Times New Roman" w:hAnsi="Times New Roman" w:cs="Times New Roman"/>
        </w:rPr>
        <w:t xml:space="preserve"> de </w:t>
      </w:r>
      <w:proofErr w:type="spellStart"/>
      <w:r w:rsidRPr="00BC0819">
        <w:rPr>
          <w:rFonts w:ascii="Times New Roman" w:hAnsi="Times New Roman" w:cs="Times New Roman"/>
        </w:rPr>
        <w:t>învăţământ</w:t>
      </w:r>
      <w:proofErr w:type="spellEnd"/>
      <w:r w:rsidRPr="00BC0819">
        <w:rPr>
          <w:rFonts w:ascii="Times New Roman" w:hAnsi="Times New Roman" w:cs="Times New Roman"/>
        </w:rPr>
        <w:t>.</w:t>
      </w:r>
    </w:p>
    <w:p w:rsidR="00BC0819" w:rsidRDefault="00BC0819" w:rsidP="0023417C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BC0819">
        <w:rPr>
          <w:rFonts w:ascii="Times New Roman" w:hAnsi="Times New Roman" w:cs="Times New Roman"/>
          <w:lang w:val="fr-FR"/>
        </w:rPr>
        <w:t>Soluţionarea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restrângerilor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activitate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se face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şedinţă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repartizare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la </w:t>
      </w:r>
      <w:proofErr w:type="spellStart"/>
      <w:r w:rsidRPr="00BC0819">
        <w:rPr>
          <w:rFonts w:ascii="Times New Roman" w:hAnsi="Times New Roman" w:cs="Times New Roman"/>
          <w:lang w:val="fr-FR"/>
        </w:rPr>
        <w:t>nivelul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inspectoratului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şcolar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BC0819">
        <w:rPr>
          <w:rFonts w:ascii="Times New Roman" w:hAnsi="Times New Roman" w:cs="Times New Roman"/>
          <w:lang w:val="fr-FR"/>
        </w:rPr>
        <w:t>prin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transfer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consimţit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între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unităţile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învăţământ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sau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transfer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BC0819">
        <w:rPr>
          <w:rFonts w:ascii="Times New Roman" w:hAnsi="Times New Roman" w:cs="Times New Roman"/>
          <w:lang w:val="fr-FR"/>
        </w:rPr>
        <w:t>cerere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BC0819">
        <w:rPr>
          <w:rFonts w:ascii="Times New Roman" w:hAnsi="Times New Roman" w:cs="Times New Roman"/>
          <w:lang w:val="fr-FR"/>
        </w:rPr>
        <w:t>personalului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titular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BC0819">
        <w:rPr>
          <w:rFonts w:ascii="Times New Roman" w:hAnsi="Times New Roman" w:cs="Times New Roman"/>
          <w:lang w:val="fr-FR"/>
        </w:rPr>
        <w:t>desemnat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consiliile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administraţie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ale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unităţilor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învăţământ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</w:t>
      </w:r>
      <w:proofErr w:type="gramStart"/>
      <w:r w:rsidRPr="00BC0819">
        <w:rPr>
          <w:rFonts w:ascii="Times New Roman" w:hAnsi="Times New Roman" w:cs="Times New Roman"/>
          <w:lang w:val="fr-FR"/>
        </w:rPr>
        <w:t>ca</w:t>
      </w:r>
      <w:proofErr w:type="gram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fiind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restrângere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activitate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pentru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anul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şcolar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2024-2025.</w:t>
      </w:r>
    </w:p>
    <w:p w:rsidR="00BC0819" w:rsidRDefault="00BC0819" w:rsidP="00BC0819">
      <w:pPr>
        <w:jc w:val="both"/>
        <w:rPr>
          <w:rFonts w:ascii="Times New Roman" w:hAnsi="Times New Roman" w:cs="Times New Roman"/>
          <w:lang w:val="fr-FR"/>
        </w:rPr>
      </w:pPr>
    </w:p>
    <w:p w:rsidR="00BC0819" w:rsidRPr="00BC0819" w:rsidRDefault="00BC0819" w:rsidP="00BC0819">
      <w:pPr>
        <w:jc w:val="both"/>
        <w:rPr>
          <w:rFonts w:ascii="Times New Roman" w:hAnsi="Times New Roman" w:cs="Times New Roman"/>
          <w:lang w:val="fr-FR"/>
        </w:rPr>
      </w:pPr>
      <w:proofErr w:type="spellStart"/>
      <w:r w:rsidRPr="00BC0819">
        <w:rPr>
          <w:rFonts w:ascii="Times New Roman" w:hAnsi="Times New Roman" w:cs="Times New Roman"/>
          <w:highlight w:val="yellow"/>
          <w:lang w:val="fr-FR"/>
        </w:rPr>
        <w:t>Situaţia</w:t>
      </w:r>
      <w:proofErr w:type="spellEnd"/>
      <w:r w:rsidRPr="00BC0819">
        <w:rPr>
          <w:rFonts w:ascii="Times New Roman" w:hAnsi="Times New Roman" w:cs="Times New Roman"/>
          <w:highlight w:val="yellow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highlight w:val="yellow"/>
          <w:lang w:val="fr-FR"/>
        </w:rPr>
        <w:t>restrângere</w:t>
      </w:r>
      <w:proofErr w:type="spellEnd"/>
      <w:r w:rsidRPr="00BC0819">
        <w:rPr>
          <w:rFonts w:ascii="Times New Roman" w:hAnsi="Times New Roman" w:cs="Times New Roman"/>
          <w:highlight w:val="yellow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highlight w:val="yellow"/>
          <w:lang w:val="fr-FR"/>
        </w:rPr>
        <w:t>activitate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BC0819">
        <w:rPr>
          <w:rFonts w:ascii="Times New Roman" w:hAnsi="Times New Roman" w:cs="Times New Roman"/>
          <w:lang w:val="fr-FR"/>
        </w:rPr>
        <w:t>definită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art. 26 </w:t>
      </w:r>
      <w:proofErr w:type="spellStart"/>
      <w:r w:rsidRPr="00BC0819">
        <w:rPr>
          <w:rFonts w:ascii="Times New Roman" w:hAnsi="Times New Roman" w:cs="Times New Roman"/>
          <w:lang w:val="fr-FR"/>
        </w:rPr>
        <w:t>alin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. (2) </w:t>
      </w:r>
      <w:proofErr w:type="spellStart"/>
      <w:r w:rsidRPr="00BC0819">
        <w:rPr>
          <w:rFonts w:ascii="Times New Roman" w:hAnsi="Times New Roman" w:cs="Times New Roman"/>
          <w:lang w:val="fr-FR"/>
        </w:rPr>
        <w:t>din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Metodologie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BC0819">
        <w:rPr>
          <w:rFonts w:ascii="Times New Roman" w:hAnsi="Times New Roman" w:cs="Times New Roman"/>
          <w:lang w:val="fr-FR"/>
        </w:rPr>
        <w:t>astfel</w:t>
      </w:r>
      <w:proofErr w:type="spellEnd"/>
      <w:r w:rsidRPr="00BC0819">
        <w:rPr>
          <w:rFonts w:ascii="Times New Roman" w:hAnsi="Times New Roman" w:cs="Times New Roman"/>
          <w:lang w:val="fr-FR"/>
        </w:rPr>
        <w:t>:</w:t>
      </w:r>
    </w:p>
    <w:p w:rsidR="00BC0819" w:rsidRDefault="00BC0819" w:rsidP="00BC0819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BC0819">
        <w:rPr>
          <w:rFonts w:ascii="Times New Roman" w:hAnsi="Times New Roman" w:cs="Times New Roman"/>
          <w:lang w:val="fr-FR"/>
        </w:rPr>
        <w:t>Cadrul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titular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sau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cadrul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debutant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prevăzut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la art. 24 </w:t>
      </w:r>
      <w:proofErr w:type="spellStart"/>
      <w:r w:rsidRPr="00BC0819">
        <w:rPr>
          <w:rFonts w:ascii="Times New Roman" w:hAnsi="Times New Roman" w:cs="Times New Roman"/>
          <w:lang w:val="fr-FR"/>
        </w:rPr>
        <w:t>alin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. (4, 6) </w:t>
      </w:r>
      <w:proofErr w:type="spellStart"/>
      <w:r w:rsidRPr="00BC0819">
        <w:rPr>
          <w:rFonts w:ascii="Times New Roman" w:hAnsi="Times New Roman" w:cs="Times New Roman"/>
          <w:lang w:val="fr-FR"/>
        </w:rPr>
        <w:t>precum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şi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cadrul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didactic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angajat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pe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durata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viabilităţii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postului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</w:t>
      </w:r>
      <w:proofErr w:type="spellEnd"/>
      <w:r w:rsidRPr="00BC0819">
        <w:rPr>
          <w:rFonts w:ascii="Times New Roman" w:hAnsi="Times New Roman" w:cs="Times New Roman"/>
          <w:lang w:val="fr-FR"/>
        </w:rPr>
        <w:t>/</w:t>
      </w:r>
      <w:proofErr w:type="spellStart"/>
      <w:r w:rsidRPr="00BC0819">
        <w:rPr>
          <w:rFonts w:ascii="Times New Roman" w:hAnsi="Times New Roman" w:cs="Times New Roman"/>
          <w:lang w:val="fr-FR"/>
        </w:rPr>
        <w:t>catedrei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pentru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care nu se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poate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constitui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cel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puţin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jumătate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normă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didactică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predare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lang w:val="fr-FR"/>
        </w:rPr>
        <w:t>specialitate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conformitate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documentul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numire</w:t>
      </w:r>
      <w:proofErr w:type="spellEnd"/>
      <w:r w:rsidRPr="00BC0819">
        <w:rPr>
          <w:rFonts w:ascii="Times New Roman" w:hAnsi="Times New Roman" w:cs="Times New Roman"/>
          <w:lang w:val="fr-FR"/>
        </w:rPr>
        <w:t>/</w:t>
      </w:r>
      <w:proofErr w:type="spellStart"/>
      <w:r w:rsidRPr="00BC0819">
        <w:rPr>
          <w:rFonts w:ascii="Times New Roman" w:hAnsi="Times New Roman" w:cs="Times New Roman"/>
          <w:lang w:val="fr-FR"/>
        </w:rPr>
        <w:t>transfer</w:t>
      </w:r>
      <w:proofErr w:type="spellEnd"/>
      <w:r w:rsidRPr="00BC0819">
        <w:rPr>
          <w:rFonts w:ascii="Times New Roman" w:hAnsi="Times New Roman" w:cs="Times New Roman"/>
          <w:lang w:val="fr-FR"/>
        </w:rPr>
        <w:t>/</w:t>
      </w:r>
      <w:proofErr w:type="spellStart"/>
      <w:r w:rsidRPr="00BC0819">
        <w:rPr>
          <w:rFonts w:ascii="Times New Roman" w:hAnsi="Times New Roman" w:cs="Times New Roman"/>
          <w:lang w:val="fr-FR"/>
        </w:rPr>
        <w:t>repartizare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post/</w:t>
      </w:r>
      <w:proofErr w:type="spellStart"/>
      <w:r w:rsidRPr="00BC0819">
        <w:rPr>
          <w:rFonts w:ascii="Times New Roman" w:hAnsi="Times New Roman" w:cs="Times New Roman"/>
          <w:lang w:val="fr-FR"/>
        </w:rPr>
        <w:t>catedră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sau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pentru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BC0819">
        <w:rPr>
          <w:rFonts w:ascii="Times New Roman" w:hAnsi="Times New Roman" w:cs="Times New Roman"/>
          <w:lang w:val="fr-FR"/>
        </w:rPr>
        <w:t>postul</w:t>
      </w:r>
      <w:proofErr w:type="spellEnd"/>
      <w:r w:rsidRPr="00BC0819">
        <w:rPr>
          <w:rFonts w:ascii="Times New Roman" w:hAnsi="Times New Roman" w:cs="Times New Roman"/>
          <w:lang w:val="fr-FR"/>
        </w:rPr>
        <w:t>/</w:t>
      </w:r>
      <w:proofErr w:type="spellStart"/>
      <w:r w:rsidRPr="00BC0819">
        <w:rPr>
          <w:rFonts w:ascii="Times New Roman" w:hAnsi="Times New Roman" w:cs="Times New Roman"/>
          <w:lang w:val="fr-FR"/>
        </w:rPr>
        <w:t>norma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didactică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predare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nu se mai </w:t>
      </w:r>
      <w:proofErr w:type="spellStart"/>
      <w:r w:rsidRPr="00BC0819">
        <w:rPr>
          <w:rFonts w:ascii="Times New Roman" w:hAnsi="Times New Roman" w:cs="Times New Roman"/>
          <w:lang w:val="fr-FR"/>
        </w:rPr>
        <w:t>încadrează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sistemul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normare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privind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efectivele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antepreșcolari</w:t>
      </w:r>
      <w:proofErr w:type="spellEnd"/>
      <w:r w:rsidRPr="00BC0819">
        <w:rPr>
          <w:rFonts w:ascii="Times New Roman" w:hAnsi="Times New Roman" w:cs="Times New Roman"/>
          <w:lang w:val="fr-FR"/>
        </w:rPr>
        <w:t>/</w:t>
      </w:r>
      <w:proofErr w:type="spellStart"/>
      <w:r w:rsidRPr="00BC0819">
        <w:rPr>
          <w:rFonts w:ascii="Times New Roman" w:hAnsi="Times New Roman" w:cs="Times New Roman"/>
          <w:lang w:val="fr-FR"/>
        </w:rPr>
        <w:t>preşcolari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şi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elevi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prevăzute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lege, </w:t>
      </w:r>
      <w:proofErr w:type="spellStart"/>
      <w:r w:rsidRPr="00BC0819">
        <w:rPr>
          <w:rFonts w:ascii="Times New Roman" w:hAnsi="Times New Roman" w:cs="Times New Roman"/>
          <w:lang w:val="fr-FR"/>
        </w:rPr>
        <w:t>luând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considerare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şi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reducerea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normei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predare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pentru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personalul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predare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BC0819">
        <w:rPr>
          <w:rFonts w:ascii="Times New Roman" w:hAnsi="Times New Roman" w:cs="Times New Roman"/>
          <w:lang w:val="fr-FR"/>
        </w:rPr>
        <w:t>conform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prevederilor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legale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vigoare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se </w:t>
      </w:r>
      <w:proofErr w:type="spellStart"/>
      <w:r w:rsidRPr="00BC0819">
        <w:rPr>
          <w:rFonts w:ascii="Times New Roman" w:hAnsi="Times New Roman" w:cs="Times New Roman"/>
          <w:lang w:val="fr-FR"/>
        </w:rPr>
        <w:t>află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situaţia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restrângere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activitate</w:t>
      </w:r>
      <w:proofErr w:type="spellEnd"/>
      <w:r w:rsidRPr="00BC0819">
        <w:rPr>
          <w:rFonts w:ascii="Times New Roman" w:hAnsi="Times New Roman" w:cs="Times New Roman"/>
          <w:lang w:val="fr-FR"/>
        </w:rPr>
        <w:t>.</w:t>
      </w:r>
    </w:p>
    <w:p w:rsidR="00BC0819" w:rsidRDefault="00BC0819" w:rsidP="00BC0819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p w:rsidR="00BC0819" w:rsidRPr="00BC0819" w:rsidRDefault="00BC0819" w:rsidP="00BC0819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BC0819">
        <w:rPr>
          <w:rFonts w:ascii="Times New Roman" w:hAnsi="Times New Roman" w:cs="Times New Roman"/>
          <w:lang w:val="fr-FR"/>
        </w:rPr>
        <w:t>Cadrele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didactice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nominalizate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restrângere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lang w:val="fr-FR"/>
        </w:rPr>
        <w:t>activitate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înregistrează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dosarele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conform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Calendarului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şi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prevederilor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art. 42-45 </w:t>
      </w:r>
      <w:proofErr w:type="spellStart"/>
      <w:r w:rsidRPr="00BC0819">
        <w:rPr>
          <w:rFonts w:ascii="Times New Roman" w:hAnsi="Times New Roman" w:cs="Times New Roman"/>
          <w:lang w:val="fr-FR"/>
        </w:rPr>
        <w:t>din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i/>
          <w:iCs/>
          <w:lang w:val="fr-FR"/>
        </w:rPr>
        <w:t>Metodologie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, </w:t>
      </w:r>
      <w:r w:rsidRPr="00BC0819">
        <w:rPr>
          <w:rFonts w:ascii="Times New Roman" w:hAnsi="Times New Roman" w:cs="Times New Roman"/>
          <w:b/>
          <w:bCs/>
          <w:lang w:val="fr-FR"/>
        </w:rPr>
        <w:t xml:space="preserve">mai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întâi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la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inspectoratul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şcolar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pentru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stabilirea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punctajului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final,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apoi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la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unităţile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de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învăţământ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BC0819">
        <w:rPr>
          <w:rFonts w:ascii="Times New Roman" w:hAnsi="Times New Roman" w:cs="Times New Roman"/>
          <w:lang w:val="fr-FR"/>
        </w:rPr>
        <w:t xml:space="preserve">la care </w:t>
      </w:r>
      <w:proofErr w:type="spellStart"/>
      <w:r w:rsidRPr="00BC0819">
        <w:rPr>
          <w:rFonts w:ascii="Times New Roman" w:hAnsi="Times New Roman" w:cs="Times New Roman"/>
          <w:lang w:val="fr-FR"/>
        </w:rPr>
        <w:t>sunt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publicate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posturi</w:t>
      </w:r>
      <w:proofErr w:type="spellEnd"/>
      <w:r w:rsidRPr="00BC0819">
        <w:rPr>
          <w:rFonts w:ascii="Times New Roman" w:hAnsi="Times New Roman" w:cs="Times New Roman"/>
          <w:lang w:val="fr-FR"/>
        </w:rPr>
        <w:t>/</w:t>
      </w:r>
      <w:proofErr w:type="spellStart"/>
      <w:r w:rsidRPr="00BC0819">
        <w:rPr>
          <w:rFonts w:ascii="Times New Roman" w:hAnsi="Times New Roman" w:cs="Times New Roman"/>
          <w:lang w:val="fr-FR"/>
        </w:rPr>
        <w:t>catedre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vacante,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vederea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obţinerii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b/>
          <w:bCs/>
          <w:lang w:val="fr-FR"/>
        </w:rPr>
        <w:t>acordului</w:t>
      </w:r>
      <w:proofErr w:type="spellEnd"/>
      <w:r w:rsidRPr="00BC0819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pentru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transferul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consimţit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în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unitatea</w:t>
      </w:r>
      <w:proofErr w:type="spellEnd"/>
      <w:r w:rsidRPr="00BC081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C0819">
        <w:rPr>
          <w:rFonts w:ascii="Times New Roman" w:hAnsi="Times New Roman" w:cs="Times New Roman"/>
          <w:lang w:val="fr-FR"/>
        </w:rPr>
        <w:t>respectivă</w:t>
      </w:r>
      <w:proofErr w:type="spellEnd"/>
      <w:r w:rsidRPr="00BC0819">
        <w:rPr>
          <w:rFonts w:ascii="Times New Roman" w:hAnsi="Times New Roman" w:cs="Times New Roman"/>
          <w:lang w:val="fr-FR"/>
        </w:rPr>
        <w:t>.</w:t>
      </w:r>
    </w:p>
    <w:p w:rsidR="005B53D3" w:rsidRPr="005B53D3" w:rsidRDefault="005B53D3" w:rsidP="005B53D3">
      <w:pPr>
        <w:spacing w:line="360" w:lineRule="auto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5B53D3">
        <w:rPr>
          <w:rFonts w:ascii="Times New Roman" w:hAnsi="Times New Roman" w:cs="Times New Roman"/>
          <w:b/>
          <w:lang w:val="fr-FR"/>
        </w:rPr>
        <w:t>Conţinutul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dosarului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întocmit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conform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cererilor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tip, este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diferit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cele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două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cazuri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>.</w:t>
      </w:r>
    </w:p>
    <w:p w:rsidR="005B53D3" w:rsidRPr="005B53D3" w:rsidRDefault="005B53D3" w:rsidP="005B53D3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5B53D3">
        <w:rPr>
          <w:rFonts w:ascii="Times New Roman" w:hAnsi="Times New Roman" w:cs="Times New Roman"/>
          <w:highlight w:val="yellow"/>
          <w:lang w:val="fr-FR"/>
        </w:rPr>
        <w:t xml:space="preserve">A.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Cererea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tip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pentru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transfer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/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transfer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consimţit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între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unităţi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adresată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inspectoratului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şcolar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, se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află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Anexa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nr. 14 a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Metodologiei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pag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>. 94</w:t>
      </w:r>
    </w:p>
    <w:p w:rsidR="00BC0819" w:rsidRDefault="005B53D3" w:rsidP="00BC0819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5B53D3">
        <w:rPr>
          <w:rFonts w:ascii="Times New Roman" w:hAnsi="Times New Roman" w:cs="Times New Roman"/>
          <w:highlight w:val="green"/>
          <w:lang w:val="fr-FR"/>
        </w:rPr>
        <w:t xml:space="preserve">B.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Cererea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tip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pentru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obţinerea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acordului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transfer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consimţit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între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unităţi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adresată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directorului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, se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află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Anexa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nr. 14 a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Metodologiei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pag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>. 92.</w:t>
      </w:r>
    </w:p>
    <w:p w:rsidR="005B53D3" w:rsidRDefault="005B53D3" w:rsidP="00BC0819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5B53D3">
        <w:rPr>
          <w:rFonts w:ascii="Times New Roman" w:hAnsi="Times New Roman" w:cs="Times New Roman"/>
          <w:lang w:val="fr-FR"/>
        </w:rPr>
        <w:t>Directorul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emite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acordul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sau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acordul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principiu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pentru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transferul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consimţit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5B53D3">
        <w:rPr>
          <w:rFonts w:ascii="Times New Roman" w:hAnsi="Times New Roman" w:cs="Times New Roman"/>
          <w:lang w:val="fr-FR"/>
        </w:rPr>
        <w:t>cadrelor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didactice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unitatea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respectivă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baza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validărilor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făcute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consiliul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administraţie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conform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modelului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din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Anexa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nr. 17 la </w:t>
      </w:r>
      <w:proofErr w:type="spellStart"/>
      <w:r w:rsidRPr="005B53D3">
        <w:rPr>
          <w:rFonts w:ascii="Times New Roman" w:hAnsi="Times New Roman" w:cs="Times New Roman"/>
          <w:b/>
          <w:lang w:val="fr-FR"/>
        </w:rPr>
        <w:t>Metodologie</w:t>
      </w:r>
      <w:proofErr w:type="spellEnd"/>
      <w:r w:rsidRPr="005B53D3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şi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înştiinţează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inspectoratul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şcolar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legătură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cu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acordul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emis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conform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Adresei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model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din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Anexa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 xml:space="preserve"> nr. 17 la </w:t>
      </w:r>
      <w:proofErr w:type="spellStart"/>
      <w:r w:rsidRPr="005B53D3">
        <w:rPr>
          <w:rFonts w:ascii="Times New Roman" w:hAnsi="Times New Roman" w:cs="Times New Roman"/>
          <w:highlight w:val="green"/>
          <w:lang w:val="fr-FR"/>
        </w:rPr>
        <w:t>Metodologie</w:t>
      </w:r>
      <w:proofErr w:type="spellEnd"/>
      <w:r w:rsidRPr="005B53D3">
        <w:rPr>
          <w:rFonts w:ascii="Times New Roman" w:hAnsi="Times New Roman" w:cs="Times New Roman"/>
          <w:highlight w:val="green"/>
          <w:lang w:val="fr-FR"/>
        </w:rPr>
        <w:t>.</w:t>
      </w:r>
    </w:p>
    <w:p w:rsidR="005B53D3" w:rsidRPr="005B53D3" w:rsidRDefault="005B53D3" w:rsidP="005B53D3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Şedinţa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repartizare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organizată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la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nivel</w:t>
      </w:r>
      <w:proofErr w:type="spellEnd"/>
      <w:r w:rsidRPr="005B53D3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highlight w:val="yellow"/>
          <w:lang w:val="fr-FR"/>
        </w:rPr>
        <w:t>judeţean</w:t>
      </w:r>
      <w:proofErr w:type="spellEnd"/>
    </w:p>
    <w:p w:rsidR="005B53D3" w:rsidRPr="005B53D3" w:rsidRDefault="005B53D3" w:rsidP="005B53D3">
      <w:pPr>
        <w:spacing w:line="360" w:lineRule="auto"/>
        <w:jc w:val="both"/>
        <w:rPr>
          <w:rFonts w:ascii="Times New Roman" w:hAnsi="Times New Roman" w:cs="Times New Roman"/>
          <w:b/>
          <w:i/>
          <w:lang w:val="fr-FR"/>
        </w:rPr>
      </w:pPr>
      <w:proofErr w:type="spellStart"/>
      <w:r w:rsidRPr="005B53D3">
        <w:rPr>
          <w:rFonts w:ascii="Times New Roman" w:hAnsi="Times New Roman" w:cs="Times New Roman"/>
          <w:lang w:val="fr-FR"/>
        </w:rPr>
        <w:t>Candidaţii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aflaţi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restrângere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activitate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depun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5B53D3">
        <w:rPr>
          <w:rFonts w:ascii="Times New Roman" w:hAnsi="Times New Roman" w:cs="Times New Roman"/>
          <w:lang w:val="fr-FR"/>
        </w:rPr>
        <w:t>dosarul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înregistrat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5B53D3">
        <w:rPr>
          <w:rFonts w:ascii="Times New Roman" w:hAnsi="Times New Roman" w:cs="Times New Roman"/>
          <w:lang w:val="fr-FR"/>
        </w:rPr>
        <w:t>inspectoratul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şcolar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acordul</w:t>
      </w:r>
      <w:proofErr w:type="spellEnd"/>
      <w:r w:rsidRPr="005B53D3">
        <w:rPr>
          <w:rFonts w:ascii="Times New Roman" w:hAnsi="Times New Roman" w:cs="Times New Roman"/>
          <w:lang w:val="fr-FR"/>
        </w:rPr>
        <w:t>/</w:t>
      </w:r>
      <w:proofErr w:type="spellStart"/>
      <w:r w:rsidRPr="005B53D3">
        <w:rPr>
          <w:rFonts w:ascii="Times New Roman" w:hAnsi="Times New Roman" w:cs="Times New Roman"/>
          <w:lang w:val="fr-FR"/>
        </w:rPr>
        <w:t>acordul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principiu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eliberat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director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iar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comisia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judeţeană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mobilitate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soluţionează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restrângerea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activitate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şedinţă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repartizare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b/>
          <w:i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i/>
          <w:lang w:val="fr-FR"/>
        </w:rPr>
        <w:t>conformitate</w:t>
      </w:r>
      <w:proofErr w:type="spellEnd"/>
      <w:r w:rsidRPr="005B53D3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i/>
          <w:lang w:val="fr-FR"/>
        </w:rPr>
        <w:t>cu</w:t>
      </w:r>
      <w:proofErr w:type="spellEnd"/>
      <w:r w:rsidRPr="005B53D3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i/>
          <w:lang w:val="fr-FR"/>
        </w:rPr>
        <w:t>prevederile</w:t>
      </w:r>
      <w:proofErr w:type="spellEnd"/>
      <w:r w:rsidRPr="005B53D3">
        <w:rPr>
          <w:rFonts w:ascii="Times New Roman" w:hAnsi="Times New Roman" w:cs="Times New Roman"/>
          <w:b/>
          <w:i/>
          <w:lang w:val="fr-FR"/>
        </w:rPr>
        <w:t xml:space="preserve"> art. 46-49 </w:t>
      </w:r>
      <w:proofErr w:type="spellStart"/>
      <w:r w:rsidRPr="005B53D3">
        <w:rPr>
          <w:rFonts w:ascii="Times New Roman" w:hAnsi="Times New Roman" w:cs="Times New Roman"/>
          <w:b/>
          <w:i/>
          <w:lang w:val="fr-FR"/>
        </w:rPr>
        <w:t>din</w:t>
      </w:r>
      <w:proofErr w:type="spellEnd"/>
      <w:r w:rsidRPr="005B53D3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b/>
          <w:i/>
          <w:lang w:val="fr-FR"/>
        </w:rPr>
        <w:t>Metodologie</w:t>
      </w:r>
      <w:proofErr w:type="spellEnd"/>
      <w:r w:rsidRPr="005B53D3">
        <w:rPr>
          <w:rFonts w:ascii="Times New Roman" w:hAnsi="Times New Roman" w:cs="Times New Roman"/>
          <w:b/>
          <w:i/>
          <w:lang w:val="fr-FR"/>
        </w:rPr>
        <w:t>.</w:t>
      </w:r>
    </w:p>
    <w:p w:rsidR="005B53D3" w:rsidRPr="00210B5A" w:rsidRDefault="005B53D3" w:rsidP="005B53D3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  <w:proofErr w:type="spellStart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>Calendarul</w:t>
      </w:r>
      <w:proofErr w:type="spellEnd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>etapei</w:t>
      </w:r>
      <w:proofErr w:type="spellEnd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>soluţionare</w:t>
      </w:r>
      <w:proofErr w:type="spellEnd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>restrângerilor</w:t>
      </w:r>
      <w:proofErr w:type="spellEnd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>activitate</w:t>
      </w:r>
      <w:proofErr w:type="spellEnd"/>
      <w:r w:rsidRPr="00210B5A">
        <w:rPr>
          <w:rFonts w:ascii="Times New Roman" w:hAnsi="Times New Roman" w:cs="Times New Roman"/>
          <w:b/>
          <w:sz w:val="24"/>
          <w:highlight w:val="yellow"/>
          <w:lang w:val="fr-FR"/>
        </w:rPr>
        <w:t>:</w:t>
      </w:r>
    </w:p>
    <w:p w:rsidR="005B53D3" w:rsidRPr="00210B5A" w:rsidRDefault="005B53D3" w:rsidP="00210B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3B4C6C">
        <w:rPr>
          <w:rFonts w:ascii="Times New Roman" w:hAnsi="Times New Roman" w:cs="Times New Roman"/>
          <w:b/>
          <w:lang w:val="fr-FR"/>
        </w:rPr>
        <w:t>Până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la 31 </w:t>
      </w:r>
      <w:proofErr w:type="spellStart"/>
      <w:r w:rsidRPr="003B4C6C">
        <w:rPr>
          <w:rFonts w:ascii="Times New Roman" w:hAnsi="Times New Roman" w:cs="Times New Roman"/>
          <w:b/>
          <w:lang w:val="fr-FR"/>
        </w:rPr>
        <w:t>ianuarie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stabilirea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personalului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aflat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restrângere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activitate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prin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concurs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sau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prin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evaluare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obiectivă</w:t>
      </w:r>
      <w:proofErr w:type="spellEnd"/>
      <w:r w:rsidRPr="00210B5A">
        <w:rPr>
          <w:rFonts w:ascii="Times New Roman" w:hAnsi="Times New Roman" w:cs="Times New Roman"/>
          <w:lang w:val="fr-FR"/>
        </w:rPr>
        <w:t>;</w:t>
      </w:r>
    </w:p>
    <w:p w:rsidR="005B53D3" w:rsidRPr="00210B5A" w:rsidRDefault="005B53D3" w:rsidP="00210B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3B4C6C">
        <w:rPr>
          <w:rFonts w:ascii="Times New Roman" w:hAnsi="Times New Roman" w:cs="Times New Roman"/>
          <w:b/>
          <w:lang w:val="fr-FR"/>
        </w:rPr>
        <w:t xml:space="preserve"> 25-29 </w:t>
      </w:r>
      <w:proofErr w:type="spellStart"/>
      <w:r w:rsidRPr="003B4C6C">
        <w:rPr>
          <w:rFonts w:ascii="Times New Roman" w:hAnsi="Times New Roman" w:cs="Times New Roman"/>
          <w:b/>
          <w:lang w:val="fr-FR"/>
        </w:rPr>
        <w:t>ianuarie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consiliului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administraţie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stabileşte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lista </w:t>
      </w:r>
      <w:proofErr w:type="spellStart"/>
      <w:r w:rsidRPr="00210B5A">
        <w:rPr>
          <w:rFonts w:ascii="Times New Roman" w:hAnsi="Times New Roman" w:cs="Times New Roman"/>
          <w:lang w:val="fr-FR"/>
        </w:rPr>
        <w:t>finală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personalului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didactic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aflat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restrângere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activitate</w:t>
      </w:r>
      <w:proofErr w:type="spellEnd"/>
      <w:r w:rsidRPr="00210B5A">
        <w:rPr>
          <w:rFonts w:ascii="Times New Roman" w:hAnsi="Times New Roman" w:cs="Times New Roman"/>
          <w:lang w:val="fr-FR"/>
        </w:rPr>
        <w:t>:</w:t>
      </w:r>
    </w:p>
    <w:p w:rsidR="005B53D3" w:rsidRPr="00210B5A" w:rsidRDefault="005B53D3" w:rsidP="00210B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3B4C6C">
        <w:rPr>
          <w:rFonts w:ascii="Times New Roman" w:hAnsi="Times New Roman" w:cs="Times New Roman"/>
          <w:b/>
          <w:lang w:val="fr-FR"/>
        </w:rPr>
        <w:t xml:space="preserve">25-29 </w:t>
      </w:r>
      <w:proofErr w:type="spellStart"/>
      <w:r w:rsidRPr="003B4C6C">
        <w:rPr>
          <w:rFonts w:ascii="Times New Roman" w:hAnsi="Times New Roman" w:cs="Times New Roman"/>
          <w:b/>
          <w:lang w:val="fr-FR"/>
        </w:rPr>
        <w:t>ianuarie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2024,</w:t>
      </w:r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directorul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comunică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inspectoratului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şcolar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prin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email </w:t>
      </w:r>
      <w:proofErr w:type="spellStart"/>
      <w:r w:rsidR="003B4C6C">
        <w:rPr>
          <w:rFonts w:ascii="Times New Roman" w:hAnsi="Times New Roman" w:cs="Times New Roman"/>
          <w:lang w:val="fr-FR"/>
        </w:rPr>
        <w:t>situația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B4C6C">
        <w:rPr>
          <w:rFonts w:ascii="Times New Roman" w:hAnsi="Times New Roman" w:cs="Times New Roman"/>
          <w:lang w:val="fr-FR"/>
        </w:rPr>
        <w:t>restrângerilor</w:t>
      </w:r>
      <w:proofErr w:type="spellEnd"/>
      <w:r w:rsidR="003B4C6C">
        <w:rPr>
          <w:rFonts w:ascii="Times New Roman" w:hAnsi="Times New Roman" w:cs="Times New Roman"/>
          <w:lang w:val="fr-FR"/>
        </w:rPr>
        <w:t>;</w:t>
      </w:r>
    </w:p>
    <w:p w:rsidR="005B53D3" w:rsidRPr="00210B5A" w:rsidRDefault="005B53D3" w:rsidP="00210B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3B4C6C">
        <w:rPr>
          <w:rFonts w:ascii="Times New Roman" w:hAnsi="Times New Roman" w:cs="Times New Roman"/>
          <w:b/>
          <w:lang w:val="fr-FR"/>
        </w:rPr>
        <w:t xml:space="preserve">12-16 </w:t>
      </w:r>
      <w:proofErr w:type="spellStart"/>
      <w:r w:rsidRPr="003B4C6C">
        <w:rPr>
          <w:rFonts w:ascii="Times New Roman" w:hAnsi="Times New Roman" w:cs="Times New Roman"/>
          <w:b/>
          <w:lang w:val="fr-FR"/>
        </w:rPr>
        <w:t>februarie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, se </w:t>
      </w:r>
      <w:proofErr w:type="spellStart"/>
      <w:r w:rsidRPr="00210B5A">
        <w:rPr>
          <w:rFonts w:ascii="Times New Roman" w:hAnsi="Times New Roman" w:cs="Times New Roman"/>
          <w:lang w:val="fr-FR"/>
        </w:rPr>
        <w:t>analizează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direc</w:t>
      </w:r>
      <w:r w:rsidR="003B4C6C">
        <w:rPr>
          <w:rFonts w:ascii="Times New Roman" w:hAnsi="Times New Roman" w:cs="Times New Roman"/>
          <w:lang w:val="fr-FR"/>
        </w:rPr>
        <w:t>torii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B4C6C">
        <w:rPr>
          <w:rFonts w:ascii="Times New Roman" w:hAnsi="Times New Roman" w:cs="Times New Roman"/>
          <w:lang w:val="fr-FR"/>
        </w:rPr>
        <w:t>unităţilor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3B4C6C">
        <w:rPr>
          <w:rFonts w:ascii="Times New Roman" w:hAnsi="Times New Roman" w:cs="Times New Roman"/>
          <w:lang w:val="fr-FR"/>
        </w:rPr>
        <w:t>învăţământ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cadrul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Comisiei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judeţene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mobilitate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situaţia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restrângerilor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activitate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anul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şcolar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2024-2025.</w:t>
      </w:r>
    </w:p>
    <w:p w:rsidR="005B53D3" w:rsidRPr="00210B5A" w:rsidRDefault="005B53D3" w:rsidP="00210B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3B4C6C">
        <w:rPr>
          <w:rFonts w:ascii="Times New Roman" w:hAnsi="Times New Roman" w:cs="Times New Roman"/>
          <w:b/>
          <w:lang w:val="fr-FR"/>
        </w:rPr>
        <w:lastRenderedPageBreak/>
        <w:t xml:space="preserve">19 </w:t>
      </w:r>
      <w:proofErr w:type="spellStart"/>
      <w:r w:rsidRPr="003B4C6C">
        <w:rPr>
          <w:rFonts w:ascii="Times New Roman" w:hAnsi="Times New Roman" w:cs="Times New Roman"/>
          <w:b/>
          <w:lang w:val="fr-FR"/>
        </w:rPr>
        <w:t>februarie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 - </w:t>
      </w:r>
      <w:proofErr w:type="spellStart"/>
      <w:r w:rsidRPr="00210B5A">
        <w:rPr>
          <w:rFonts w:ascii="Times New Roman" w:hAnsi="Times New Roman" w:cs="Times New Roman"/>
          <w:lang w:val="fr-FR"/>
        </w:rPr>
        <w:t>Termen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limită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comunicarea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ISJ </w:t>
      </w:r>
      <w:proofErr w:type="spellStart"/>
      <w:r w:rsidR="003B4C6C">
        <w:rPr>
          <w:rFonts w:ascii="Times New Roman" w:hAnsi="Times New Roman" w:cs="Times New Roman"/>
          <w:lang w:val="fr-FR"/>
        </w:rPr>
        <w:t>Călărași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situaţiei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finale a </w:t>
      </w:r>
      <w:proofErr w:type="spellStart"/>
      <w:r w:rsidRPr="00210B5A">
        <w:rPr>
          <w:rFonts w:ascii="Times New Roman" w:hAnsi="Times New Roman" w:cs="Times New Roman"/>
          <w:lang w:val="fr-FR"/>
        </w:rPr>
        <w:t>restrângerilor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activitate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nominalizarea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tuturor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titularilor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aflaţi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restrângere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acti</w:t>
      </w:r>
      <w:r w:rsidR="003B4C6C">
        <w:rPr>
          <w:rFonts w:ascii="Times New Roman" w:hAnsi="Times New Roman" w:cs="Times New Roman"/>
          <w:lang w:val="fr-FR"/>
        </w:rPr>
        <w:t>vitate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B4C6C">
        <w:rPr>
          <w:rFonts w:ascii="Times New Roman" w:hAnsi="Times New Roman" w:cs="Times New Roman"/>
          <w:lang w:val="fr-FR"/>
        </w:rPr>
        <w:t>în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B4C6C">
        <w:rPr>
          <w:rFonts w:ascii="Times New Roman" w:hAnsi="Times New Roman" w:cs="Times New Roman"/>
          <w:lang w:val="fr-FR"/>
        </w:rPr>
        <w:t>anul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B4C6C">
        <w:rPr>
          <w:rFonts w:ascii="Times New Roman" w:hAnsi="Times New Roman" w:cs="Times New Roman"/>
          <w:lang w:val="fr-FR"/>
        </w:rPr>
        <w:t>şcolar</w:t>
      </w:r>
      <w:proofErr w:type="spellEnd"/>
      <w:r w:rsidR="003B4C6C">
        <w:rPr>
          <w:rFonts w:ascii="Times New Roman" w:hAnsi="Times New Roman" w:cs="Times New Roman"/>
          <w:lang w:val="fr-FR"/>
        </w:rPr>
        <w:t xml:space="preserve"> 2023-2024. </w:t>
      </w:r>
    </w:p>
    <w:p w:rsidR="005B53D3" w:rsidRPr="00210B5A" w:rsidRDefault="005B53D3" w:rsidP="00210B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3B4C6C">
        <w:rPr>
          <w:rFonts w:ascii="Times New Roman" w:hAnsi="Times New Roman" w:cs="Times New Roman"/>
          <w:b/>
          <w:lang w:val="fr-FR"/>
        </w:rPr>
        <w:t xml:space="preserve">19 </w:t>
      </w:r>
      <w:proofErr w:type="spellStart"/>
      <w:r w:rsidRPr="003B4C6C">
        <w:rPr>
          <w:rFonts w:ascii="Times New Roman" w:hAnsi="Times New Roman" w:cs="Times New Roman"/>
          <w:b/>
          <w:lang w:val="fr-FR"/>
        </w:rPr>
        <w:t>februarie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 - </w:t>
      </w:r>
      <w:proofErr w:type="spellStart"/>
      <w:r w:rsidRPr="00210B5A">
        <w:rPr>
          <w:rFonts w:ascii="Times New Roman" w:hAnsi="Times New Roman" w:cs="Times New Roman"/>
          <w:lang w:val="fr-FR"/>
        </w:rPr>
        <w:t>Termen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limită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comunicarea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I.S.J. </w:t>
      </w:r>
      <w:proofErr w:type="spellStart"/>
      <w:r w:rsidR="003B4C6C">
        <w:rPr>
          <w:rFonts w:ascii="Times New Roman" w:hAnsi="Times New Roman" w:cs="Times New Roman"/>
          <w:lang w:val="fr-FR"/>
        </w:rPr>
        <w:t>Călărași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vederea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avizării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către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Comisia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judeţeană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mobilitate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a </w:t>
      </w:r>
      <w:proofErr w:type="spellStart"/>
      <w:r w:rsidRPr="00210B5A">
        <w:rPr>
          <w:rFonts w:ascii="Times New Roman" w:hAnsi="Times New Roman" w:cs="Times New Roman"/>
          <w:lang w:val="fr-FR"/>
        </w:rPr>
        <w:t>condiţiilor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specifice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ocupare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posturilor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didactice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prin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consimţit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între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învăţământ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Default="005B53D3" w:rsidP="005B53D3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5B53D3">
        <w:rPr>
          <w:rFonts w:ascii="Times New Roman" w:hAnsi="Times New Roman" w:cs="Times New Roman"/>
          <w:lang w:val="fr-FR"/>
        </w:rPr>
        <w:t xml:space="preserve">Se transmit </w:t>
      </w:r>
      <w:proofErr w:type="spellStart"/>
      <w:r w:rsidRPr="005B53D3">
        <w:rPr>
          <w:rFonts w:ascii="Times New Roman" w:hAnsi="Times New Roman" w:cs="Times New Roman"/>
          <w:lang w:val="fr-FR"/>
        </w:rPr>
        <w:t>documentele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cu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propunerile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pentru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condiţii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specifice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5B53D3">
        <w:rPr>
          <w:rFonts w:ascii="Times New Roman" w:hAnsi="Times New Roman" w:cs="Times New Roman"/>
          <w:lang w:val="fr-FR"/>
        </w:rPr>
        <w:t>ocupare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5B53D3">
        <w:rPr>
          <w:rFonts w:ascii="Times New Roman" w:hAnsi="Times New Roman" w:cs="Times New Roman"/>
          <w:lang w:val="fr-FR"/>
        </w:rPr>
        <w:t>posturilor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şi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în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format </w:t>
      </w:r>
      <w:proofErr w:type="spellStart"/>
      <w:r w:rsidRPr="005B53D3">
        <w:rPr>
          <w:rFonts w:ascii="Times New Roman" w:hAnsi="Times New Roman" w:cs="Times New Roman"/>
          <w:lang w:val="fr-FR"/>
        </w:rPr>
        <w:t>editabil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5B53D3">
        <w:rPr>
          <w:rFonts w:ascii="Times New Roman" w:hAnsi="Times New Roman" w:cs="Times New Roman"/>
          <w:lang w:val="fr-FR"/>
        </w:rPr>
        <w:t>pe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B53D3">
        <w:rPr>
          <w:rFonts w:ascii="Times New Roman" w:hAnsi="Times New Roman" w:cs="Times New Roman"/>
          <w:lang w:val="fr-FR"/>
        </w:rPr>
        <w:t>adresa</w:t>
      </w:r>
      <w:proofErr w:type="spellEnd"/>
      <w:r w:rsidRPr="005B53D3">
        <w:rPr>
          <w:rFonts w:ascii="Times New Roman" w:hAnsi="Times New Roman" w:cs="Times New Roman"/>
          <w:lang w:val="fr-FR"/>
        </w:rPr>
        <w:t xml:space="preserve"> de email </w:t>
      </w:r>
      <w:hyperlink r:id="rId7" w:history="1">
        <w:r w:rsidR="003B4C6C" w:rsidRPr="001320E5">
          <w:rPr>
            <w:rStyle w:val="Hyperlink"/>
            <w:rFonts w:ascii="Times New Roman" w:hAnsi="Times New Roman" w:cs="Times New Roman"/>
            <w:lang w:val="fr-FR"/>
          </w:rPr>
          <w:t>carjila@yaoo.com</w:t>
        </w:r>
      </w:hyperlink>
      <w:r w:rsidR="003B4C6C">
        <w:rPr>
          <w:rFonts w:ascii="Times New Roman" w:hAnsi="Times New Roman" w:cs="Times New Roman"/>
          <w:lang w:val="fr-FR"/>
        </w:rPr>
        <w:t xml:space="preserve"> </w:t>
      </w:r>
      <w:hyperlink r:id="rId8" w:history="1">
        <w:r w:rsidR="003B4C6C" w:rsidRPr="001320E5">
          <w:rPr>
            <w:rStyle w:val="Hyperlink"/>
            <w:rFonts w:ascii="Times New Roman" w:hAnsi="Times New Roman" w:cs="Times New Roman"/>
            <w:lang w:val="fr-FR"/>
          </w:rPr>
          <w:t>butoia.adriana@yahoo.com</w:t>
        </w:r>
      </w:hyperlink>
      <w:r w:rsidR="003B4C6C">
        <w:rPr>
          <w:rFonts w:ascii="Times New Roman" w:hAnsi="Times New Roman" w:cs="Times New Roman"/>
          <w:lang w:val="fr-FR"/>
        </w:rPr>
        <w:t xml:space="preserve"> .</w:t>
      </w:r>
    </w:p>
    <w:p w:rsidR="005B53D3" w:rsidRPr="00210B5A" w:rsidRDefault="005B53D3" w:rsidP="00210B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3B4C6C">
        <w:rPr>
          <w:rFonts w:ascii="Times New Roman" w:hAnsi="Times New Roman" w:cs="Times New Roman"/>
          <w:b/>
          <w:lang w:val="fr-FR"/>
        </w:rPr>
        <w:t xml:space="preserve">22 </w:t>
      </w:r>
      <w:proofErr w:type="spellStart"/>
      <w:r w:rsidRPr="003B4C6C">
        <w:rPr>
          <w:rFonts w:ascii="Times New Roman" w:hAnsi="Times New Roman" w:cs="Times New Roman"/>
          <w:b/>
          <w:lang w:val="fr-FR"/>
        </w:rPr>
        <w:t>februarie</w:t>
      </w:r>
      <w:proofErr w:type="spellEnd"/>
      <w:r w:rsidRPr="003B4C6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210B5A">
        <w:rPr>
          <w:rFonts w:ascii="Times New Roman" w:hAnsi="Times New Roman" w:cs="Times New Roman"/>
          <w:lang w:val="fr-FR"/>
        </w:rPr>
        <w:t>Afişarea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210B5A">
        <w:rPr>
          <w:rFonts w:ascii="Times New Roman" w:hAnsi="Times New Roman" w:cs="Times New Roman"/>
          <w:lang w:val="fr-FR"/>
        </w:rPr>
        <w:t>sediile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învăţământ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condiţiilor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specifice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şi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grilelor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evaluare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aferente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acestora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210B5A">
        <w:rPr>
          <w:rFonts w:ascii="Times New Roman" w:hAnsi="Times New Roman" w:cs="Times New Roman"/>
          <w:lang w:val="fr-FR"/>
        </w:rPr>
        <w:t>dacă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210B5A">
        <w:rPr>
          <w:rFonts w:ascii="Times New Roman" w:hAnsi="Times New Roman" w:cs="Times New Roman"/>
          <w:lang w:val="fr-FR"/>
        </w:rPr>
        <w:t>cazul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ocuparea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posturilor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didactice</w:t>
      </w:r>
      <w:proofErr w:type="spellEnd"/>
      <w:r w:rsidRPr="00210B5A">
        <w:rPr>
          <w:rFonts w:ascii="Times New Roman" w:hAnsi="Times New Roman" w:cs="Times New Roman"/>
          <w:lang w:val="fr-FR"/>
        </w:rPr>
        <w:t>/</w:t>
      </w:r>
      <w:proofErr w:type="spellStart"/>
      <w:r w:rsidRPr="00210B5A">
        <w:rPr>
          <w:rFonts w:ascii="Times New Roman" w:hAnsi="Times New Roman" w:cs="Times New Roman"/>
          <w:lang w:val="fr-FR"/>
        </w:rPr>
        <w:t>catedrelor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vacante </w:t>
      </w:r>
      <w:proofErr w:type="spellStart"/>
      <w:r w:rsidRPr="00210B5A">
        <w:rPr>
          <w:rFonts w:ascii="Times New Roman" w:hAnsi="Times New Roman" w:cs="Times New Roman"/>
          <w:lang w:val="fr-FR"/>
        </w:rPr>
        <w:t>prin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>/</w:t>
      </w:r>
      <w:proofErr w:type="spellStart"/>
      <w:r w:rsidRPr="00210B5A">
        <w:rPr>
          <w:rFonts w:ascii="Times New Roman" w:hAnsi="Times New Roman" w:cs="Times New Roman"/>
          <w:lang w:val="fr-FR"/>
        </w:rPr>
        <w:t>pretransfer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consimţit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între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învăţământ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avizate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inspectoratele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şcolare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Pr="003B4C6C" w:rsidRDefault="005B53D3" w:rsidP="00210B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B4C6C">
        <w:rPr>
          <w:rFonts w:ascii="Times New Roman" w:hAnsi="Times New Roman" w:cs="Times New Roman"/>
          <w:b/>
        </w:rPr>
        <w:t xml:space="preserve">22 </w:t>
      </w:r>
      <w:proofErr w:type="spellStart"/>
      <w:r w:rsidRPr="003B4C6C">
        <w:rPr>
          <w:rFonts w:ascii="Times New Roman" w:hAnsi="Times New Roman" w:cs="Times New Roman"/>
          <w:b/>
        </w:rPr>
        <w:t>februarie</w:t>
      </w:r>
      <w:proofErr w:type="spellEnd"/>
      <w:r w:rsidRPr="003B4C6C">
        <w:rPr>
          <w:rFonts w:ascii="Times New Roman" w:hAnsi="Times New Roman" w:cs="Times New Roman"/>
          <w:b/>
        </w:rPr>
        <w:t xml:space="preserve"> 2024,</w:t>
      </w:r>
    </w:p>
    <w:p w:rsidR="005B53D3" w:rsidRPr="0023417C" w:rsidRDefault="005B53D3" w:rsidP="003B4C6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23417C">
        <w:rPr>
          <w:rFonts w:ascii="Times New Roman" w:hAnsi="Times New Roman" w:cs="Times New Roman"/>
          <w:i/>
        </w:rPr>
        <w:t>Afişarea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pe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pagina</w:t>
      </w:r>
      <w:proofErr w:type="spellEnd"/>
      <w:r w:rsidRPr="0023417C">
        <w:rPr>
          <w:rFonts w:ascii="Times New Roman" w:hAnsi="Times New Roman" w:cs="Times New Roman"/>
          <w:i/>
        </w:rPr>
        <w:t xml:space="preserve"> web a I.S.J. </w:t>
      </w:r>
      <w:proofErr w:type="spellStart"/>
      <w:r w:rsidR="003B4C6C" w:rsidRPr="0023417C">
        <w:rPr>
          <w:rFonts w:ascii="Times New Roman" w:hAnsi="Times New Roman" w:cs="Times New Roman"/>
          <w:i/>
        </w:rPr>
        <w:t>Călărași</w:t>
      </w:r>
      <w:proofErr w:type="spellEnd"/>
      <w:r w:rsidRPr="0023417C">
        <w:rPr>
          <w:rFonts w:ascii="Times New Roman" w:hAnsi="Times New Roman" w:cs="Times New Roman"/>
          <w:i/>
        </w:rPr>
        <w:t xml:space="preserve"> a </w:t>
      </w:r>
      <w:proofErr w:type="spellStart"/>
      <w:r w:rsidRPr="0023417C">
        <w:rPr>
          <w:rFonts w:ascii="Times New Roman" w:hAnsi="Times New Roman" w:cs="Times New Roman"/>
          <w:i/>
        </w:rPr>
        <w:t>listei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tuturor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posturilor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didactice</w:t>
      </w:r>
      <w:proofErr w:type="spellEnd"/>
      <w:r w:rsidRPr="0023417C">
        <w:rPr>
          <w:rFonts w:ascii="Times New Roman" w:hAnsi="Times New Roman" w:cs="Times New Roman"/>
          <w:i/>
        </w:rPr>
        <w:t>/</w:t>
      </w:r>
      <w:proofErr w:type="spellStart"/>
      <w:r w:rsidRPr="0023417C">
        <w:rPr>
          <w:rFonts w:ascii="Times New Roman" w:hAnsi="Times New Roman" w:cs="Times New Roman"/>
          <w:i/>
        </w:rPr>
        <w:t>catedrele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vacante</w:t>
      </w:r>
      <w:proofErr w:type="spellEnd"/>
      <w:r w:rsidRPr="0023417C">
        <w:rPr>
          <w:rFonts w:ascii="Times New Roman" w:hAnsi="Times New Roman" w:cs="Times New Roman"/>
          <w:i/>
        </w:rPr>
        <w:t>/</w:t>
      </w:r>
      <w:proofErr w:type="spellStart"/>
      <w:r w:rsidRPr="0023417C">
        <w:rPr>
          <w:rFonts w:ascii="Times New Roman" w:hAnsi="Times New Roman" w:cs="Times New Roman"/>
          <w:i/>
        </w:rPr>
        <w:t>rezervate</w:t>
      </w:r>
      <w:proofErr w:type="spellEnd"/>
      <w:r w:rsidRPr="0023417C">
        <w:rPr>
          <w:rFonts w:ascii="Times New Roman" w:hAnsi="Times New Roman" w:cs="Times New Roman"/>
          <w:i/>
        </w:rPr>
        <w:t xml:space="preserve"> complete </w:t>
      </w:r>
      <w:proofErr w:type="spellStart"/>
      <w:r w:rsidRPr="0023417C">
        <w:rPr>
          <w:rFonts w:ascii="Times New Roman" w:hAnsi="Times New Roman" w:cs="Times New Roman"/>
          <w:i/>
        </w:rPr>
        <w:t>şi</w:t>
      </w:r>
      <w:proofErr w:type="spellEnd"/>
      <w:r w:rsidRPr="0023417C">
        <w:rPr>
          <w:rFonts w:ascii="Times New Roman" w:hAnsi="Times New Roman" w:cs="Times New Roman"/>
          <w:i/>
        </w:rPr>
        <w:t xml:space="preserve"> incomplete;</w:t>
      </w:r>
    </w:p>
    <w:p w:rsidR="005B53D3" w:rsidRPr="0023417C" w:rsidRDefault="005B53D3" w:rsidP="003B4C6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23417C">
        <w:rPr>
          <w:rFonts w:ascii="Times New Roman" w:hAnsi="Times New Roman" w:cs="Times New Roman"/>
          <w:i/>
        </w:rPr>
        <w:t>Afişarea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pe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pagina</w:t>
      </w:r>
      <w:proofErr w:type="spellEnd"/>
      <w:r w:rsidRPr="0023417C">
        <w:rPr>
          <w:rFonts w:ascii="Times New Roman" w:hAnsi="Times New Roman" w:cs="Times New Roman"/>
          <w:i/>
        </w:rPr>
        <w:t xml:space="preserve"> web a I.S.J. </w:t>
      </w:r>
      <w:proofErr w:type="spellStart"/>
      <w:r w:rsidR="003B4C6C" w:rsidRPr="0023417C">
        <w:rPr>
          <w:rFonts w:ascii="Times New Roman" w:hAnsi="Times New Roman" w:cs="Times New Roman"/>
          <w:i/>
        </w:rPr>
        <w:t>Călărași</w:t>
      </w:r>
      <w:proofErr w:type="spellEnd"/>
      <w:r w:rsidRPr="0023417C">
        <w:rPr>
          <w:rFonts w:ascii="Times New Roman" w:hAnsi="Times New Roman" w:cs="Times New Roman"/>
          <w:i/>
        </w:rPr>
        <w:t xml:space="preserve"> a </w:t>
      </w:r>
      <w:proofErr w:type="spellStart"/>
      <w:r w:rsidRPr="0023417C">
        <w:rPr>
          <w:rFonts w:ascii="Times New Roman" w:hAnsi="Times New Roman" w:cs="Times New Roman"/>
          <w:i/>
        </w:rPr>
        <w:t>listei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cadrelor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didactice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aflate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în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restrângere</w:t>
      </w:r>
      <w:proofErr w:type="spellEnd"/>
      <w:r w:rsidRPr="0023417C">
        <w:rPr>
          <w:rFonts w:ascii="Times New Roman" w:hAnsi="Times New Roman" w:cs="Times New Roman"/>
          <w:i/>
        </w:rPr>
        <w:t xml:space="preserve"> de </w:t>
      </w:r>
      <w:proofErr w:type="spellStart"/>
      <w:r w:rsidRPr="0023417C">
        <w:rPr>
          <w:rFonts w:ascii="Times New Roman" w:hAnsi="Times New Roman" w:cs="Times New Roman"/>
          <w:i/>
        </w:rPr>
        <w:t>activitate</w:t>
      </w:r>
      <w:proofErr w:type="spellEnd"/>
      <w:r w:rsidRPr="0023417C">
        <w:rPr>
          <w:rFonts w:ascii="Times New Roman" w:hAnsi="Times New Roman" w:cs="Times New Roman"/>
          <w:i/>
        </w:rPr>
        <w:t xml:space="preserve"> </w:t>
      </w:r>
      <w:proofErr w:type="spellStart"/>
      <w:r w:rsidRPr="0023417C">
        <w:rPr>
          <w:rFonts w:ascii="Times New Roman" w:hAnsi="Times New Roman" w:cs="Times New Roman"/>
          <w:i/>
        </w:rPr>
        <w:t>începând</w:t>
      </w:r>
      <w:proofErr w:type="spellEnd"/>
      <w:r w:rsidRPr="0023417C">
        <w:rPr>
          <w:rFonts w:ascii="Times New Roman" w:hAnsi="Times New Roman" w:cs="Times New Roman"/>
          <w:i/>
        </w:rPr>
        <w:t xml:space="preserve"> cu data de 1 </w:t>
      </w:r>
      <w:proofErr w:type="spellStart"/>
      <w:r w:rsidRPr="0023417C">
        <w:rPr>
          <w:rFonts w:ascii="Times New Roman" w:hAnsi="Times New Roman" w:cs="Times New Roman"/>
          <w:i/>
        </w:rPr>
        <w:t>septembrie</w:t>
      </w:r>
      <w:proofErr w:type="spellEnd"/>
      <w:r w:rsidRPr="0023417C">
        <w:rPr>
          <w:rFonts w:ascii="Times New Roman" w:hAnsi="Times New Roman" w:cs="Times New Roman"/>
          <w:i/>
        </w:rPr>
        <w:t xml:space="preserve"> 2024;</w:t>
      </w:r>
    </w:p>
    <w:p w:rsidR="005B53D3" w:rsidRPr="00350FA3" w:rsidRDefault="005B53D3" w:rsidP="00210B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  <w:b/>
        </w:rPr>
        <w:t xml:space="preserve">23-28 </w:t>
      </w:r>
      <w:proofErr w:type="spellStart"/>
      <w:r w:rsidRPr="00350FA3">
        <w:rPr>
          <w:rFonts w:ascii="Times New Roman" w:hAnsi="Times New Roman" w:cs="Times New Roman"/>
          <w:b/>
        </w:rPr>
        <w:t>februarie</w:t>
      </w:r>
      <w:proofErr w:type="spellEnd"/>
      <w:r w:rsidRPr="00350FA3">
        <w:rPr>
          <w:rFonts w:ascii="Times New Roman" w:hAnsi="Times New Roman" w:cs="Times New Roman"/>
          <w:b/>
        </w:rPr>
        <w:t xml:space="preserve"> 2024</w:t>
      </w:r>
      <w:r w:rsidRPr="00350FA3">
        <w:rPr>
          <w:rFonts w:ascii="Times New Roman" w:hAnsi="Times New Roman" w:cs="Times New Roman"/>
        </w:rPr>
        <w:t xml:space="preserve"> – </w:t>
      </w:r>
      <w:proofErr w:type="spellStart"/>
      <w:r w:rsidRPr="00350FA3">
        <w:rPr>
          <w:rFonts w:ascii="Times New Roman" w:hAnsi="Times New Roman" w:cs="Times New Roman"/>
        </w:rPr>
        <w:t>înregistrarea</w:t>
      </w:r>
      <w:proofErr w:type="spellEnd"/>
      <w:r w:rsidRPr="00350FA3">
        <w:rPr>
          <w:rFonts w:ascii="Times New Roman" w:hAnsi="Times New Roman" w:cs="Times New Roman"/>
        </w:rPr>
        <w:t xml:space="preserve"> la </w:t>
      </w:r>
      <w:proofErr w:type="spellStart"/>
      <w:r w:rsidRPr="00350FA3">
        <w:rPr>
          <w:rFonts w:ascii="Times New Roman" w:hAnsi="Times New Roman" w:cs="Times New Roman"/>
        </w:rPr>
        <w:t>inspectoratul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şcolar</w:t>
      </w:r>
      <w:proofErr w:type="spellEnd"/>
      <w:r w:rsidRPr="00350FA3">
        <w:rPr>
          <w:rFonts w:ascii="Times New Roman" w:hAnsi="Times New Roman" w:cs="Times New Roman"/>
        </w:rPr>
        <w:t xml:space="preserve"> a </w:t>
      </w:r>
      <w:proofErr w:type="spellStart"/>
      <w:r w:rsidRPr="00350FA3">
        <w:rPr>
          <w:rFonts w:ascii="Times New Roman" w:hAnsi="Times New Roman" w:cs="Times New Roman"/>
        </w:rPr>
        <w:t>dosarelor</w:t>
      </w:r>
      <w:proofErr w:type="spellEnd"/>
      <w:r w:rsidRPr="00350FA3">
        <w:rPr>
          <w:rFonts w:ascii="Times New Roman" w:hAnsi="Times New Roman" w:cs="Times New Roman"/>
        </w:rPr>
        <w:t xml:space="preserve">, </w:t>
      </w:r>
      <w:proofErr w:type="spellStart"/>
      <w:r w:rsidRPr="00350FA3">
        <w:rPr>
          <w:rFonts w:ascii="Times New Roman" w:hAnsi="Times New Roman" w:cs="Times New Roman"/>
        </w:rPr>
        <w:t>întocmite</w:t>
      </w:r>
      <w:proofErr w:type="spellEnd"/>
      <w:r w:rsidRPr="00350FA3">
        <w:rPr>
          <w:rFonts w:ascii="Times New Roman" w:hAnsi="Times New Roman" w:cs="Times New Roman"/>
        </w:rPr>
        <w:t xml:space="preserve"> conform </w:t>
      </w:r>
      <w:proofErr w:type="spellStart"/>
      <w:r w:rsidRPr="00350FA3">
        <w:rPr>
          <w:rFonts w:ascii="Times New Roman" w:hAnsi="Times New Roman" w:cs="Times New Roman"/>
        </w:rPr>
        <w:t>cerinţelor</w:t>
      </w:r>
      <w:proofErr w:type="spellEnd"/>
      <w:r w:rsidRPr="00350FA3">
        <w:rPr>
          <w:rFonts w:ascii="Times New Roman" w:hAnsi="Times New Roman" w:cs="Times New Roman"/>
        </w:rPr>
        <w:t xml:space="preserve"> din </w:t>
      </w:r>
      <w:proofErr w:type="spellStart"/>
      <w:r w:rsidRPr="00350FA3">
        <w:rPr>
          <w:rFonts w:ascii="Times New Roman" w:hAnsi="Times New Roman" w:cs="Times New Roman"/>
        </w:rPr>
        <w:t>cererea</w:t>
      </w:r>
      <w:proofErr w:type="spellEnd"/>
      <w:r w:rsidRPr="00350FA3">
        <w:rPr>
          <w:rFonts w:ascii="Times New Roman" w:hAnsi="Times New Roman" w:cs="Times New Roman"/>
        </w:rPr>
        <w:t xml:space="preserve"> tip </w:t>
      </w:r>
      <w:proofErr w:type="spellStart"/>
      <w:r w:rsidRPr="00350FA3">
        <w:rPr>
          <w:rFonts w:ascii="Times New Roman" w:hAnsi="Times New Roman" w:cs="Times New Roman"/>
        </w:rPr>
        <w:t>pentru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cadrelor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didactice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aflate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în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reducere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activitate</w:t>
      </w:r>
      <w:proofErr w:type="spellEnd"/>
      <w:proofErr w:type="gramStart"/>
      <w:r w:rsidRPr="00350FA3">
        <w:rPr>
          <w:rFonts w:ascii="Times New Roman" w:hAnsi="Times New Roman" w:cs="Times New Roman"/>
        </w:rPr>
        <w:t>;</w:t>
      </w:r>
      <w:proofErr w:type="gram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verificarea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și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avizarea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dosarelor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depuse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către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comisia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judeţeană</w:t>
      </w:r>
      <w:proofErr w:type="spellEnd"/>
      <w:r w:rsidRPr="00350FA3">
        <w:rPr>
          <w:rFonts w:ascii="Times New Roman" w:hAnsi="Times New Roman" w:cs="Times New Roman"/>
        </w:rPr>
        <w:t>.</w:t>
      </w:r>
    </w:p>
    <w:p w:rsidR="005B53D3" w:rsidRPr="00350FA3" w:rsidRDefault="005B53D3" w:rsidP="00210B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  <w:b/>
        </w:rPr>
        <w:t xml:space="preserve">29 </w:t>
      </w:r>
      <w:proofErr w:type="spellStart"/>
      <w:r w:rsidRPr="00350FA3">
        <w:rPr>
          <w:rFonts w:ascii="Times New Roman" w:hAnsi="Times New Roman" w:cs="Times New Roman"/>
          <w:b/>
        </w:rPr>
        <w:t>februarie</w:t>
      </w:r>
      <w:proofErr w:type="spellEnd"/>
      <w:r w:rsidRPr="00350FA3">
        <w:rPr>
          <w:rFonts w:ascii="Times New Roman" w:hAnsi="Times New Roman" w:cs="Times New Roman"/>
          <w:b/>
        </w:rPr>
        <w:t xml:space="preserve"> 2024</w:t>
      </w:r>
      <w:r w:rsidRPr="00350FA3">
        <w:rPr>
          <w:rFonts w:ascii="Times New Roman" w:hAnsi="Times New Roman" w:cs="Times New Roman"/>
        </w:rPr>
        <w:t xml:space="preserve"> – </w:t>
      </w:r>
      <w:proofErr w:type="spellStart"/>
      <w:r w:rsidRPr="00350FA3">
        <w:rPr>
          <w:rFonts w:ascii="Times New Roman" w:hAnsi="Times New Roman" w:cs="Times New Roman"/>
        </w:rPr>
        <w:t>a</w:t>
      </w:r>
      <w:r w:rsidR="0023417C" w:rsidRPr="00350FA3">
        <w:rPr>
          <w:rFonts w:ascii="Times New Roman" w:hAnsi="Times New Roman" w:cs="Times New Roman"/>
        </w:rPr>
        <w:t>fişarea</w:t>
      </w:r>
      <w:proofErr w:type="spellEnd"/>
      <w:r w:rsidR="0023417C" w:rsidRPr="00350FA3">
        <w:rPr>
          <w:rFonts w:ascii="Times New Roman" w:hAnsi="Times New Roman" w:cs="Times New Roman"/>
        </w:rPr>
        <w:t xml:space="preserve"> </w:t>
      </w:r>
      <w:proofErr w:type="spellStart"/>
      <w:r w:rsidR="0023417C" w:rsidRPr="00350FA3">
        <w:rPr>
          <w:rFonts w:ascii="Times New Roman" w:hAnsi="Times New Roman" w:cs="Times New Roman"/>
        </w:rPr>
        <w:t>pe</w:t>
      </w:r>
      <w:proofErr w:type="spellEnd"/>
      <w:r w:rsidR="0023417C" w:rsidRPr="00350FA3">
        <w:rPr>
          <w:rFonts w:ascii="Times New Roman" w:hAnsi="Times New Roman" w:cs="Times New Roman"/>
        </w:rPr>
        <w:t xml:space="preserve"> </w:t>
      </w:r>
      <w:proofErr w:type="spellStart"/>
      <w:r w:rsidR="0023417C" w:rsidRPr="00350FA3">
        <w:rPr>
          <w:rFonts w:ascii="Times New Roman" w:hAnsi="Times New Roman" w:cs="Times New Roman"/>
        </w:rPr>
        <w:t>pagina</w:t>
      </w:r>
      <w:proofErr w:type="spellEnd"/>
      <w:r w:rsidR="0023417C" w:rsidRPr="00350FA3">
        <w:rPr>
          <w:rFonts w:ascii="Times New Roman" w:hAnsi="Times New Roman" w:cs="Times New Roman"/>
        </w:rPr>
        <w:t xml:space="preserve"> web </w:t>
      </w:r>
      <w:proofErr w:type="gramStart"/>
      <w:r w:rsidR="0023417C" w:rsidRPr="00350FA3">
        <w:rPr>
          <w:rFonts w:ascii="Times New Roman" w:hAnsi="Times New Roman" w:cs="Times New Roman"/>
        </w:rPr>
        <w:t>a</w:t>
      </w:r>
      <w:proofErr w:type="gramEnd"/>
      <w:r w:rsidR="0023417C" w:rsidRPr="00350FA3">
        <w:rPr>
          <w:rFonts w:ascii="Times New Roman" w:hAnsi="Times New Roman" w:cs="Times New Roman"/>
        </w:rPr>
        <w:t xml:space="preserve"> I.S.J. </w:t>
      </w:r>
      <w:proofErr w:type="spellStart"/>
      <w:r w:rsidR="0023417C" w:rsidRPr="00350FA3">
        <w:rPr>
          <w:rFonts w:ascii="Times New Roman" w:hAnsi="Times New Roman" w:cs="Times New Roman"/>
        </w:rPr>
        <w:t>Călărași</w:t>
      </w:r>
      <w:proofErr w:type="spellEnd"/>
      <w:r w:rsidR="0023417C" w:rsidRPr="00350FA3">
        <w:rPr>
          <w:rFonts w:ascii="Times New Roman" w:hAnsi="Times New Roman" w:cs="Times New Roman"/>
        </w:rPr>
        <w:t xml:space="preserve"> </w:t>
      </w:r>
      <w:r w:rsidRPr="00350FA3">
        <w:rPr>
          <w:rFonts w:ascii="Times New Roman" w:hAnsi="Times New Roman" w:cs="Times New Roman"/>
        </w:rPr>
        <w:t xml:space="preserve">a </w:t>
      </w:r>
      <w:proofErr w:type="spellStart"/>
      <w:r w:rsidRPr="00350FA3">
        <w:rPr>
          <w:rFonts w:ascii="Times New Roman" w:hAnsi="Times New Roman" w:cs="Times New Roman"/>
        </w:rPr>
        <w:t>listei</w:t>
      </w:r>
      <w:proofErr w:type="spellEnd"/>
      <w:r w:rsidRPr="00350FA3">
        <w:rPr>
          <w:rFonts w:ascii="Times New Roman" w:hAnsi="Times New Roman" w:cs="Times New Roman"/>
        </w:rPr>
        <w:t xml:space="preserve"> cu </w:t>
      </w:r>
      <w:proofErr w:type="spellStart"/>
      <w:r w:rsidRPr="00350FA3">
        <w:rPr>
          <w:rFonts w:ascii="Times New Roman" w:hAnsi="Times New Roman" w:cs="Times New Roman"/>
        </w:rPr>
        <w:t>punctajele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cadrelor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didactice</w:t>
      </w:r>
      <w:proofErr w:type="spellEnd"/>
      <w:r w:rsidRPr="00350FA3">
        <w:rPr>
          <w:rFonts w:ascii="Times New Roman" w:hAnsi="Times New Roman" w:cs="Times New Roman"/>
        </w:rPr>
        <w:t xml:space="preserve">, care </w:t>
      </w:r>
      <w:proofErr w:type="spellStart"/>
      <w:r w:rsidRPr="00350FA3">
        <w:rPr>
          <w:rFonts w:ascii="Times New Roman" w:hAnsi="Times New Roman" w:cs="Times New Roman"/>
        </w:rPr>
        <w:t>solicită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soluţionarea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restrângerii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activitate</w:t>
      </w:r>
      <w:proofErr w:type="spellEnd"/>
      <w:r w:rsidRPr="00350FA3">
        <w:rPr>
          <w:rFonts w:ascii="Times New Roman" w:hAnsi="Times New Roman" w:cs="Times New Roman"/>
        </w:rPr>
        <w:t>.</w:t>
      </w:r>
    </w:p>
    <w:p w:rsidR="005B53D3" w:rsidRPr="00210B5A" w:rsidRDefault="005B53D3" w:rsidP="00210B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3417C">
        <w:rPr>
          <w:rFonts w:ascii="Times New Roman" w:hAnsi="Times New Roman" w:cs="Times New Roman"/>
          <w:b/>
        </w:rPr>
        <w:t xml:space="preserve">1și 4 </w:t>
      </w:r>
      <w:proofErr w:type="spellStart"/>
      <w:r w:rsidRPr="0023417C">
        <w:rPr>
          <w:rFonts w:ascii="Times New Roman" w:hAnsi="Times New Roman" w:cs="Times New Roman"/>
          <w:b/>
        </w:rPr>
        <w:t>martie</w:t>
      </w:r>
      <w:proofErr w:type="spellEnd"/>
      <w:r w:rsidRPr="0023417C">
        <w:rPr>
          <w:rFonts w:ascii="Times New Roman" w:hAnsi="Times New Roman" w:cs="Times New Roman"/>
          <w:b/>
        </w:rPr>
        <w:t xml:space="preserve"> 2024</w:t>
      </w:r>
      <w:r w:rsidRPr="00210B5A">
        <w:rPr>
          <w:rFonts w:ascii="Times New Roman" w:hAnsi="Times New Roman" w:cs="Times New Roman"/>
        </w:rPr>
        <w:t xml:space="preserve"> – </w:t>
      </w:r>
      <w:proofErr w:type="spellStart"/>
      <w:r w:rsidRPr="00210B5A">
        <w:rPr>
          <w:rFonts w:ascii="Times New Roman" w:hAnsi="Times New Roman" w:cs="Times New Roman"/>
        </w:rPr>
        <w:t>Înregistrarea</w:t>
      </w:r>
      <w:proofErr w:type="spellEnd"/>
      <w:r w:rsidRPr="00210B5A">
        <w:rPr>
          <w:rFonts w:ascii="Times New Roman" w:hAnsi="Times New Roman" w:cs="Times New Roman"/>
        </w:rPr>
        <w:t xml:space="preserve"> la ISJ </w:t>
      </w:r>
      <w:proofErr w:type="spellStart"/>
      <w:r w:rsidR="0023417C">
        <w:rPr>
          <w:rFonts w:ascii="Times New Roman" w:hAnsi="Times New Roman" w:cs="Times New Roman"/>
        </w:rPr>
        <w:t>Călărași</w:t>
      </w:r>
      <w:proofErr w:type="spellEnd"/>
      <w:r w:rsidRPr="00210B5A">
        <w:rPr>
          <w:rFonts w:ascii="Times New Roman" w:hAnsi="Times New Roman" w:cs="Times New Roman"/>
        </w:rPr>
        <w:t xml:space="preserve"> a </w:t>
      </w:r>
      <w:proofErr w:type="spellStart"/>
      <w:r w:rsidRPr="00210B5A">
        <w:rPr>
          <w:rFonts w:ascii="Times New Roman" w:hAnsi="Times New Roman" w:cs="Times New Roman"/>
        </w:rPr>
        <w:t>contestaţiilor</w:t>
      </w:r>
      <w:proofErr w:type="spellEnd"/>
      <w:r w:rsidRPr="00210B5A">
        <w:rPr>
          <w:rFonts w:ascii="Times New Roman" w:hAnsi="Times New Roman" w:cs="Times New Roman"/>
        </w:rPr>
        <w:t xml:space="preserve">, </w:t>
      </w:r>
      <w:proofErr w:type="spellStart"/>
      <w:r w:rsidRPr="00210B5A">
        <w:rPr>
          <w:rFonts w:ascii="Times New Roman" w:hAnsi="Times New Roman" w:cs="Times New Roman"/>
        </w:rPr>
        <w:t>referitor</w:t>
      </w:r>
      <w:proofErr w:type="spellEnd"/>
      <w:r w:rsidRPr="00210B5A">
        <w:rPr>
          <w:rFonts w:ascii="Times New Roman" w:hAnsi="Times New Roman" w:cs="Times New Roman"/>
        </w:rPr>
        <w:t xml:space="preserve"> la </w:t>
      </w:r>
      <w:proofErr w:type="spellStart"/>
      <w:r w:rsidRPr="00210B5A">
        <w:rPr>
          <w:rFonts w:ascii="Times New Roman" w:hAnsi="Times New Roman" w:cs="Times New Roman"/>
        </w:rPr>
        <w:t>punctajele</w:t>
      </w:r>
      <w:proofErr w:type="spellEnd"/>
      <w:r w:rsidRPr="00210B5A">
        <w:rPr>
          <w:rFonts w:ascii="Times New Roman" w:hAnsi="Times New Roman" w:cs="Times New Roman"/>
        </w:rPr>
        <w:t xml:space="preserve"> </w:t>
      </w:r>
      <w:proofErr w:type="spellStart"/>
      <w:r w:rsidRPr="00210B5A">
        <w:rPr>
          <w:rFonts w:ascii="Times New Roman" w:hAnsi="Times New Roman" w:cs="Times New Roman"/>
        </w:rPr>
        <w:t>afişate</w:t>
      </w:r>
      <w:proofErr w:type="spellEnd"/>
      <w:r w:rsidRPr="00210B5A">
        <w:rPr>
          <w:rFonts w:ascii="Times New Roman" w:hAnsi="Times New Roman" w:cs="Times New Roman"/>
        </w:rPr>
        <w:t>.</w:t>
      </w:r>
    </w:p>
    <w:p w:rsidR="005B53D3" w:rsidRPr="00350FA3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  <w:b/>
        </w:rPr>
        <w:t xml:space="preserve">29 </w:t>
      </w:r>
      <w:proofErr w:type="spellStart"/>
      <w:r w:rsidRPr="00350FA3">
        <w:rPr>
          <w:rFonts w:ascii="Times New Roman" w:hAnsi="Times New Roman" w:cs="Times New Roman"/>
          <w:b/>
        </w:rPr>
        <w:t>februarie</w:t>
      </w:r>
      <w:proofErr w:type="spellEnd"/>
      <w:r w:rsidRPr="00350FA3">
        <w:rPr>
          <w:rFonts w:ascii="Times New Roman" w:hAnsi="Times New Roman" w:cs="Times New Roman"/>
          <w:b/>
        </w:rPr>
        <w:t xml:space="preserve"> – 6 </w:t>
      </w:r>
      <w:proofErr w:type="spellStart"/>
      <w:r w:rsidRPr="00350FA3">
        <w:rPr>
          <w:rFonts w:ascii="Times New Roman" w:hAnsi="Times New Roman" w:cs="Times New Roman"/>
          <w:b/>
        </w:rPr>
        <w:t>martie</w:t>
      </w:r>
      <w:proofErr w:type="spellEnd"/>
      <w:r w:rsidRPr="00350FA3">
        <w:rPr>
          <w:rFonts w:ascii="Times New Roman" w:hAnsi="Times New Roman" w:cs="Times New Roman"/>
          <w:b/>
        </w:rPr>
        <w:t xml:space="preserve"> 2024</w:t>
      </w:r>
      <w:r w:rsidRPr="00350FA3">
        <w:rPr>
          <w:rFonts w:ascii="Times New Roman" w:hAnsi="Times New Roman" w:cs="Times New Roman"/>
        </w:rPr>
        <w:t xml:space="preserve"> – </w:t>
      </w:r>
      <w:proofErr w:type="spellStart"/>
      <w:r w:rsidRPr="00350FA3">
        <w:rPr>
          <w:rFonts w:ascii="Times New Roman" w:hAnsi="Times New Roman" w:cs="Times New Roman"/>
        </w:rPr>
        <w:t>Organizarea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şi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desfăşurarea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inspecţiilor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speciale</w:t>
      </w:r>
      <w:proofErr w:type="spellEnd"/>
      <w:r w:rsidRPr="00350FA3">
        <w:rPr>
          <w:rFonts w:ascii="Times New Roman" w:hAnsi="Times New Roman" w:cs="Times New Roman"/>
        </w:rPr>
        <w:t xml:space="preserve"> la </w:t>
      </w:r>
      <w:proofErr w:type="spellStart"/>
      <w:r w:rsidRPr="00350FA3">
        <w:rPr>
          <w:rFonts w:ascii="Times New Roman" w:hAnsi="Times New Roman" w:cs="Times New Roman"/>
        </w:rPr>
        <w:t>clasă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şi</w:t>
      </w:r>
      <w:proofErr w:type="spellEnd"/>
      <w:r w:rsidRPr="00350FA3">
        <w:rPr>
          <w:rFonts w:ascii="Times New Roman" w:hAnsi="Times New Roman" w:cs="Times New Roman"/>
        </w:rPr>
        <w:t xml:space="preserve"> a </w:t>
      </w:r>
      <w:proofErr w:type="spellStart"/>
      <w:r w:rsidRPr="00350FA3">
        <w:rPr>
          <w:rFonts w:ascii="Times New Roman" w:hAnsi="Times New Roman" w:cs="Times New Roman"/>
        </w:rPr>
        <w:t>probelor</w:t>
      </w:r>
      <w:proofErr w:type="spellEnd"/>
      <w:r w:rsidRPr="00350FA3">
        <w:rPr>
          <w:rFonts w:ascii="Times New Roman" w:hAnsi="Times New Roman" w:cs="Times New Roman"/>
        </w:rPr>
        <w:t xml:space="preserve"> practice/</w:t>
      </w:r>
      <w:proofErr w:type="spellStart"/>
      <w:r w:rsidRPr="00350FA3">
        <w:rPr>
          <w:rFonts w:ascii="Times New Roman" w:hAnsi="Times New Roman" w:cs="Times New Roman"/>
        </w:rPr>
        <w:t>probelor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orale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profil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pentru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soluţionarea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restrângerilor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activitate</w:t>
      </w:r>
      <w:proofErr w:type="spellEnd"/>
      <w:r w:rsidRPr="00350FA3">
        <w:rPr>
          <w:rFonts w:ascii="Times New Roman" w:hAnsi="Times New Roman" w:cs="Times New Roman"/>
        </w:rPr>
        <w:t xml:space="preserve">, </w:t>
      </w:r>
      <w:proofErr w:type="spellStart"/>
      <w:r w:rsidRPr="00350FA3">
        <w:rPr>
          <w:rFonts w:ascii="Times New Roman" w:hAnsi="Times New Roman" w:cs="Times New Roman"/>
        </w:rPr>
        <w:t>în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situaţiile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în</w:t>
      </w:r>
      <w:proofErr w:type="spellEnd"/>
      <w:r w:rsidRPr="00350FA3">
        <w:rPr>
          <w:rFonts w:ascii="Times New Roman" w:hAnsi="Times New Roman" w:cs="Times New Roman"/>
        </w:rPr>
        <w:t xml:space="preserve"> care </w:t>
      </w:r>
      <w:proofErr w:type="spellStart"/>
      <w:r w:rsidRPr="00350FA3">
        <w:rPr>
          <w:rFonts w:ascii="Times New Roman" w:hAnsi="Times New Roman" w:cs="Times New Roman"/>
        </w:rPr>
        <w:t>acestea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sunt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cerute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Metodologie</w:t>
      </w:r>
      <w:proofErr w:type="spellEnd"/>
      <w:r w:rsidRPr="00350FA3">
        <w:rPr>
          <w:rFonts w:ascii="Times New Roman" w:hAnsi="Times New Roman" w:cs="Times New Roman"/>
        </w:rPr>
        <w:t xml:space="preserve">; </w:t>
      </w:r>
      <w:proofErr w:type="spellStart"/>
      <w:r w:rsidRPr="00350FA3">
        <w:rPr>
          <w:rFonts w:ascii="Times New Roman" w:hAnsi="Times New Roman" w:cs="Times New Roman"/>
        </w:rPr>
        <w:t>afişarea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rezultatelor</w:t>
      </w:r>
      <w:proofErr w:type="spellEnd"/>
      <w:r w:rsidRPr="00350FA3">
        <w:rPr>
          <w:rFonts w:ascii="Times New Roman" w:hAnsi="Times New Roman" w:cs="Times New Roman"/>
        </w:rPr>
        <w:t xml:space="preserve"> la </w:t>
      </w:r>
      <w:proofErr w:type="spellStart"/>
      <w:r w:rsidRPr="00350FA3">
        <w:rPr>
          <w:rFonts w:ascii="Times New Roman" w:hAnsi="Times New Roman" w:cs="Times New Roman"/>
        </w:rPr>
        <w:t>sediul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inspectoratului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școlar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şi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pe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pagina</w:t>
      </w:r>
      <w:proofErr w:type="spellEnd"/>
      <w:r w:rsidRPr="00350FA3">
        <w:rPr>
          <w:rFonts w:ascii="Times New Roman" w:hAnsi="Times New Roman" w:cs="Times New Roman"/>
        </w:rPr>
        <w:t xml:space="preserve"> web </w:t>
      </w:r>
      <w:proofErr w:type="gramStart"/>
      <w:r w:rsidRPr="00350FA3">
        <w:rPr>
          <w:rFonts w:ascii="Times New Roman" w:hAnsi="Times New Roman" w:cs="Times New Roman"/>
        </w:rPr>
        <w:t>a</w:t>
      </w:r>
      <w:proofErr w:type="gram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inspectoratului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şcolar</w:t>
      </w:r>
      <w:proofErr w:type="spellEnd"/>
      <w:r w:rsidRPr="00350FA3">
        <w:rPr>
          <w:rFonts w:ascii="Times New Roman" w:hAnsi="Times New Roman" w:cs="Times New Roman"/>
        </w:rPr>
        <w:t>.</w:t>
      </w:r>
    </w:p>
    <w:p w:rsidR="005B53D3" w:rsidRPr="00350FA3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0FA3">
        <w:rPr>
          <w:rFonts w:ascii="Times New Roman" w:hAnsi="Times New Roman" w:cs="Times New Roman"/>
          <w:b/>
        </w:rPr>
        <w:t>5</w:t>
      </w:r>
      <w:proofErr w:type="gramEnd"/>
      <w:r w:rsidRPr="00350FA3">
        <w:rPr>
          <w:rFonts w:ascii="Times New Roman" w:hAnsi="Times New Roman" w:cs="Times New Roman"/>
          <w:b/>
        </w:rPr>
        <w:t xml:space="preserve"> </w:t>
      </w:r>
      <w:proofErr w:type="spellStart"/>
      <w:r w:rsidRPr="00350FA3">
        <w:rPr>
          <w:rFonts w:ascii="Times New Roman" w:hAnsi="Times New Roman" w:cs="Times New Roman"/>
          <w:b/>
        </w:rPr>
        <w:t>martie</w:t>
      </w:r>
      <w:proofErr w:type="spellEnd"/>
      <w:r w:rsidRPr="00350FA3">
        <w:rPr>
          <w:rFonts w:ascii="Times New Roman" w:hAnsi="Times New Roman" w:cs="Times New Roman"/>
          <w:b/>
        </w:rPr>
        <w:t xml:space="preserve"> 2024</w:t>
      </w:r>
      <w:r w:rsidRPr="00350FA3">
        <w:rPr>
          <w:rFonts w:ascii="Times New Roman" w:hAnsi="Times New Roman" w:cs="Times New Roman"/>
        </w:rPr>
        <w:t xml:space="preserve"> – </w:t>
      </w:r>
      <w:proofErr w:type="spellStart"/>
      <w:r w:rsidRPr="00350FA3">
        <w:rPr>
          <w:rFonts w:ascii="Times New Roman" w:hAnsi="Times New Roman" w:cs="Times New Roman"/>
        </w:rPr>
        <w:t>Soluţionarea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contestaţiilor</w:t>
      </w:r>
      <w:proofErr w:type="spellEnd"/>
      <w:r w:rsidRPr="00350FA3">
        <w:rPr>
          <w:rFonts w:ascii="Times New Roman" w:hAnsi="Times New Roman" w:cs="Times New Roman"/>
        </w:rPr>
        <w:t xml:space="preserve"> la </w:t>
      </w:r>
      <w:proofErr w:type="spellStart"/>
      <w:r w:rsidRPr="00350FA3">
        <w:rPr>
          <w:rFonts w:ascii="Times New Roman" w:hAnsi="Times New Roman" w:cs="Times New Roman"/>
        </w:rPr>
        <w:t>punctajele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acordate</w:t>
      </w:r>
      <w:proofErr w:type="spellEnd"/>
      <w:r w:rsidRPr="00350FA3">
        <w:rPr>
          <w:rFonts w:ascii="Times New Roman" w:hAnsi="Times New Roman" w:cs="Times New Roman"/>
        </w:rPr>
        <w:t xml:space="preserve">, </w:t>
      </w:r>
      <w:proofErr w:type="spellStart"/>
      <w:r w:rsidRPr="00350FA3">
        <w:rPr>
          <w:rFonts w:ascii="Times New Roman" w:hAnsi="Times New Roman" w:cs="Times New Roman"/>
        </w:rPr>
        <w:t>în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Consiliul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administraţie</w:t>
      </w:r>
      <w:proofErr w:type="spellEnd"/>
      <w:r w:rsidRPr="00350FA3">
        <w:rPr>
          <w:rFonts w:ascii="Times New Roman" w:hAnsi="Times New Roman" w:cs="Times New Roman"/>
        </w:rPr>
        <w:t xml:space="preserve"> al I.S.J. </w:t>
      </w:r>
      <w:proofErr w:type="spellStart"/>
      <w:r w:rsidR="0023417C" w:rsidRPr="00350FA3">
        <w:rPr>
          <w:rFonts w:ascii="Times New Roman" w:hAnsi="Times New Roman" w:cs="Times New Roman"/>
        </w:rPr>
        <w:t>Călărași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şi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afişarea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punctajelor</w:t>
      </w:r>
      <w:proofErr w:type="spellEnd"/>
      <w:r w:rsidRPr="00350FA3">
        <w:rPr>
          <w:rFonts w:ascii="Times New Roman" w:hAnsi="Times New Roman" w:cs="Times New Roman"/>
        </w:rPr>
        <w:t xml:space="preserve"> finale.</w:t>
      </w:r>
    </w:p>
    <w:p w:rsidR="005B53D3" w:rsidRPr="00350FA3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0FA3">
        <w:rPr>
          <w:rFonts w:ascii="Times New Roman" w:hAnsi="Times New Roman" w:cs="Times New Roman"/>
          <w:b/>
        </w:rPr>
        <w:lastRenderedPageBreak/>
        <w:t>29</w:t>
      </w:r>
      <w:proofErr w:type="gramEnd"/>
      <w:r w:rsidRPr="00350FA3">
        <w:rPr>
          <w:rFonts w:ascii="Times New Roman" w:hAnsi="Times New Roman" w:cs="Times New Roman"/>
          <w:b/>
        </w:rPr>
        <w:t xml:space="preserve"> februarie-5 </w:t>
      </w:r>
      <w:proofErr w:type="spellStart"/>
      <w:r w:rsidRPr="00350FA3">
        <w:rPr>
          <w:rFonts w:ascii="Times New Roman" w:hAnsi="Times New Roman" w:cs="Times New Roman"/>
          <w:b/>
        </w:rPr>
        <w:t>martie</w:t>
      </w:r>
      <w:proofErr w:type="spellEnd"/>
      <w:r w:rsidRPr="00350FA3">
        <w:rPr>
          <w:rFonts w:ascii="Times New Roman" w:hAnsi="Times New Roman" w:cs="Times New Roman"/>
          <w:b/>
        </w:rPr>
        <w:t xml:space="preserve"> 2024</w:t>
      </w:r>
      <w:r w:rsidRPr="00350FA3">
        <w:rPr>
          <w:rFonts w:ascii="Times New Roman" w:hAnsi="Times New Roman" w:cs="Times New Roman"/>
        </w:rPr>
        <w:t xml:space="preserve"> - </w:t>
      </w:r>
      <w:proofErr w:type="spellStart"/>
      <w:r w:rsidRPr="00350FA3">
        <w:rPr>
          <w:rFonts w:ascii="Times New Roman" w:hAnsi="Times New Roman" w:cs="Times New Roman"/>
        </w:rPr>
        <w:t>Cadrele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didactice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aflate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în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restrângere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activitate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depun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dosarele</w:t>
      </w:r>
      <w:proofErr w:type="spellEnd"/>
      <w:r w:rsidRPr="00350FA3">
        <w:rPr>
          <w:rFonts w:ascii="Times New Roman" w:hAnsi="Times New Roman" w:cs="Times New Roman"/>
        </w:rPr>
        <w:t xml:space="preserve">, </w:t>
      </w:r>
      <w:proofErr w:type="spellStart"/>
      <w:r w:rsidRPr="00350FA3">
        <w:rPr>
          <w:rFonts w:ascii="Times New Roman" w:hAnsi="Times New Roman" w:cs="Times New Roman"/>
        </w:rPr>
        <w:t>întocmite</w:t>
      </w:r>
      <w:proofErr w:type="spellEnd"/>
      <w:r w:rsidRPr="00350FA3">
        <w:rPr>
          <w:rFonts w:ascii="Times New Roman" w:hAnsi="Times New Roman" w:cs="Times New Roman"/>
        </w:rPr>
        <w:t xml:space="preserve"> conform </w:t>
      </w:r>
      <w:proofErr w:type="spellStart"/>
      <w:r w:rsidRPr="00350FA3">
        <w:rPr>
          <w:rFonts w:ascii="Times New Roman" w:hAnsi="Times New Roman" w:cs="Times New Roman"/>
        </w:rPr>
        <w:t>cererii</w:t>
      </w:r>
      <w:proofErr w:type="spellEnd"/>
      <w:r w:rsidRPr="00350FA3">
        <w:rPr>
          <w:rFonts w:ascii="Times New Roman" w:hAnsi="Times New Roman" w:cs="Times New Roman"/>
        </w:rPr>
        <w:t xml:space="preserve"> tip, </w:t>
      </w:r>
      <w:proofErr w:type="spellStart"/>
      <w:r w:rsidRPr="00350FA3">
        <w:rPr>
          <w:rFonts w:ascii="Times New Roman" w:hAnsi="Times New Roman" w:cs="Times New Roman"/>
        </w:rPr>
        <w:t>adresate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directorului</w:t>
      </w:r>
      <w:proofErr w:type="spellEnd"/>
      <w:r w:rsidRPr="00350FA3">
        <w:rPr>
          <w:rFonts w:ascii="Times New Roman" w:hAnsi="Times New Roman" w:cs="Times New Roman"/>
        </w:rPr>
        <w:t xml:space="preserve">, la </w:t>
      </w:r>
      <w:proofErr w:type="spellStart"/>
      <w:r w:rsidRPr="00350FA3">
        <w:rPr>
          <w:rFonts w:ascii="Times New Roman" w:hAnsi="Times New Roman" w:cs="Times New Roman"/>
        </w:rPr>
        <w:t>unităţile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învăţământ</w:t>
      </w:r>
      <w:proofErr w:type="spellEnd"/>
      <w:r w:rsidRPr="00350FA3">
        <w:rPr>
          <w:rFonts w:ascii="Times New Roman" w:hAnsi="Times New Roman" w:cs="Times New Roman"/>
        </w:rPr>
        <w:t xml:space="preserve">/CJRAE, </w:t>
      </w:r>
      <w:proofErr w:type="spellStart"/>
      <w:r w:rsidRPr="00350FA3">
        <w:rPr>
          <w:rFonts w:ascii="Times New Roman" w:hAnsi="Times New Roman" w:cs="Times New Roman"/>
        </w:rPr>
        <w:t>în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vederea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obţinerii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acordului</w:t>
      </w:r>
      <w:proofErr w:type="spellEnd"/>
      <w:r w:rsidRPr="00350FA3">
        <w:rPr>
          <w:rFonts w:ascii="Times New Roman" w:hAnsi="Times New Roman" w:cs="Times New Roman"/>
        </w:rPr>
        <w:t xml:space="preserve">/ </w:t>
      </w:r>
      <w:proofErr w:type="spellStart"/>
      <w:r w:rsidRPr="00350FA3">
        <w:rPr>
          <w:rFonts w:ascii="Times New Roman" w:hAnsi="Times New Roman" w:cs="Times New Roman"/>
        </w:rPr>
        <w:t>acordului</w:t>
      </w:r>
      <w:proofErr w:type="spellEnd"/>
      <w:r w:rsidRPr="00350FA3">
        <w:rPr>
          <w:rFonts w:ascii="Times New Roman" w:hAnsi="Times New Roman" w:cs="Times New Roman"/>
        </w:rPr>
        <w:t xml:space="preserve"> de </w:t>
      </w:r>
      <w:proofErr w:type="spellStart"/>
      <w:r w:rsidRPr="00350FA3">
        <w:rPr>
          <w:rFonts w:ascii="Times New Roman" w:hAnsi="Times New Roman" w:cs="Times New Roman"/>
        </w:rPr>
        <w:t>principiu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pentru</w:t>
      </w:r>
      <w:proofErr w:type="spellEnd"/>
      <w:r w:rsidRPr="00350FA3">
        <w:rPr>
          <w:rFonts w:ascii="Times New Roman" w:hAnsi="Times New Roman" w:cs="Times New Roman"/>
        </w:rPr>
        <w:t xml:space="preserve"> transfer </w:t>
      </w:r>
      <w:proofErr w:type="spellStart"/>
      <w:r w:rsidRPr="00350FA3">
        <w:rPr>
          <w:rFonts w:ascii="Times New Roman" w:hAnsi="Times New Roman" w:cs="Times New Roman"/>
        </w:rPr>
        <w:t>consimţit</w:t>
      </w:r>
      <w:proofErr w:type="spellEnd"/>
      <w:r w:rsidRPr="00350FA3">
        <w:rPr>
          <w:rFonts w:ascii="Times New Roman" w:hAnsi="Times New Roman" w:cs="Times New Roman"/>
        </w:rPr>
        <w:t>.</w:t>
      </w:r>
    </w:p>
    <w:p w:rsidR="005B53D3" w:rsidRPr="00210B5A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23417C">
        <w:rPr>
          <w:rFonts w:ascii="Times New Roman" w:hAnsi="Times New Roman" w:cs="Times New Roman"/>
          <w:b/>
          <w:lang w:val="fr-FR"/>
        </w:rPr>
        <w:t xml:space="preserve">6 </w:t>
      </w:r>
      <w:proofErr w:type="spellStart"/>
      <w:r w:rsidRPr="0023417C">
        <w:rPr>
          <w:rFonts w:ascii="Times New Roman" w:hAnsi="Times New Roman" w:cs="Times New Roman"/>
          <w:b/>
          <w:lang w:val="fr-FR"/>
        </w:rPr>
        <w:t>martie</w:t>
      </w:r>
      <w:proofErr w:type="spellEnd"/>
      <w:r w:rsidRPr="0023417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210B5A">
        <w:rPr>
          <w:rFonts w:ascii="Times New Roman" w:hAnsi="Times New Roman" w:cs="Times New Roman"/>
          <w:lang w:val="fr-FR"/>
        </w:rPr>
        <w:t>Analiza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consiliul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administraţie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învăţământ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cererilor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obţinere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acordului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210B5A">
        <w:rPr>
          <w:rFonts w:ascii="Times New Roman" w:hAnsi="Times New Roman" w:cs="Times New Roman"/>
          <w:lang w:val="fr-FR"/>
        </w:rPr>
        <w:t>acordului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principiu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consimţit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210B5A">
        <w:rPr>
          <w:rFonts w:ascii="Times New Roman" w:hAnsi="Times New Roman" w:cs="Times New Roman"/>
          <w:lang w:val="fr-FR"/>
        </w:rPr>
        <w:t>directorul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emite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acordul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210B5A">
        <w:rPr>
          <w:rFonts w:ascii="Times New Roman" w:hAnsi="Times New Roman" w:cs="Times New Roman"/>
          <w:lang w:val="fr-FR"/>
        </w:rPr>
        <w:t>acordul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principiu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sau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refuzul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motivat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şi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comunică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solicitanţilor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210B5A">
        <w:rPr>
          <w:rFonts w:ascii="Times New Roman" w:hAnsi="Times New Roman" w:cs="Times New Roman"/>
          <w:lang w:val="fr-FR"/>
        </w:rPr>
        <w:t>directorul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informează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inspectoratul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şcolar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asupra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soluţionării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cererilor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obţinere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acordului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consimţit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Pr="00210B5A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23417C">
        <w:rPr>
          <w:rFonts w:ascii="Times New Roman" w:hAnsi="Times New Roman" w:cs="Times New Roman"/>
          <w:b/>
          <w:lang w:val="fr-FR"/>
        </w:rPr>
        <w:t xml:space="preserve">6-7 </w:t>
      </w:r>
      <w:proofErr w:type="spellStart"/>
      <w:r w:rsidRPr="0023417C">
        <w:rPr>
          <w:rFonts w:ascii="Times New Roman" w:hAnsi="Times New Roman" w:cs="Times New Roman"/>
          <w:b/>
          <w:lang w:val="fr-FR"/>
        </w:rPr>
        <w:t>martie</w:t>
      </w:r>
      <w:proofErr w:type="spellEnd"/>
      <w:r w:rsidRPr="0023417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210B5A">
        <w:rPr>
          <w:rFonts w:ascii="Times New Roman" w:hAnsi="Times New Roman" w:cs="Times New Roman"/>
          <w:lang w:val="fr-FR"/>
        </w:rPr>
        <w:t>înregistrarea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contestaţiilor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privind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acordurile</w:t>
      </w:r>
      <w:proofErr w:type="spellEnd"/>
      <w:r w:rsidRPr="00210B5A">
        <w:rPr>
          <w:rFonts w:ascii="Times New Roman" w:hAnsi="Times New Roman" w:cs="Times New Roman"/>
          <w:lang w:val="fr-FR"/>
        </w:rPr>
        <w:t>/</w:t>
      </w:r>
      <w:proofErr w:type="spellStart"/>
      <w:r w:rsidRPr="00210B5A">
        <w:rPr>
          <w:rFonts w:ascii="Times New Roman" w:hAnsi="Times New Roman" w:cs="Times New Roman"/>
          <w:lang w:val="fr-FR"/>
        </w:rPr>
        <w:t>acordurile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principiu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emise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unitățile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învățământ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de </w:t>
      </w:r>
      <w:proofErr w:type="spellStart"/>
      <w:r w:rsidRPr="00210B5A">
        <w:rPr>
          <w:rFonts w:ascii="Times New Roman" w:hAnsi="Times New Roman" w:cs="Times New Roman"/>
          <w:lang w:val="fr-FR"/>
        </w:rPr>
        <w:t>către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personalul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didactic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210B5A">
        <w:rPr>
          <w:rFonts w:ascii="Times New Roman" w:hAnsi="Times New Roman" w:cs="Times New Roman"/>
          <w:lang w:val="fr-FR"/>
        </w:rPr>
        <w:t>solicită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consimțit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între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unitățile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învățământ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la </w:t>
      </w:r>
      <w:proofErr w:type="spellStart"/>
      <w:r w:rsidRPr="00210B5A">
        <w:rPr>
          <w:rFonts w:ascii="Times New Roman" w:hAnsi="Times New Roman" w:cs="Times New Roman"/>
          <w:lang w:val="fr-FR"/>
        </w:rPr>
        <w:t>unitatea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învățământ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Pr="00210B5A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23417C">
        <w:rPr>
          <w:rFonts w:ascii="Times New Roman" w:hAnsi="Times New Roman" w:cs="Times New Roman"/>
          <w:b/>
          <w:lang w:val="fr-FR"/>
        </w:rPr>
        <w:t xml:space="preserve">7-8 </w:t>
      </w:r>
      <w:proofErr w:type="spellStart"/>
      <w:r w:rsidRPr="0023417C">
        <w:rPr>
          <w:rFonts w:ascii="Times New Roman" w:hAnsi="Times New Roman" w:cs="Times New Roman"/>
          <w:b/>
          <w:lang w:val="fr-FR"/>
        </w:rPr>
        <w:t>martie</w:t>
      </w:r>
      <w:proofErr w:type="spellEnd"/>
      <w:r w:rsidRPr="0023417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210B5A">
        <w:rPr>
          <w:rFonts w:ascii="Times New Roman" w:hAnsi="Times New Roman" w:cs="Times New Roman"/>
          <w:lang w:val="fr-FR"/>
        </w:rPr>
        <w:t>Soluţionarea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contestaţiilor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referitoare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210B5A">
        <w:rPr>
          <w:rFonts w:ascii="Times New Roman" w:hAnsi="Times New Roman" w:cs="Times New Roman"/>
          <w:lang w:val="fr-FR"/>
        </w:rPr>
        <w:t>refuzul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emiterii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acordului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consimţit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Consiliul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administraţie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învăţământ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Pr="00210B5A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23417C">
        <w:rPr>
          <w:rFonts w:ascii="Times New Roman" w:hAnsi="Times New Roman" w:cs="Times New Roman"/>
          <w:b/>
          <w:lang w:val="fr-FR"/>
        </w:rPr>
        <w:t xml:space="preserve">6-11 </w:t>
      </w:r>
      <w:proofErr w:type="spellStart"/>
      <w:r w:rsidRPr="0023417C">
        <w:rPr>
          <w:rFonts w:ascii="Times New Roman" w:hAnsi="Times New Roman" w:cs="Times New Roman"/>
          <w:b/>
          <w:lang w:val="fr-FR"/>
        </w:rPr>
        <w:t>martie</w:t>
      </w:r>
      <w:proofErr w:type="spellEnd"/>
      <w:r w:rsidRPr="0023417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210B5A">
        <w:rPr>
          <w:rFonts w:ascii="Times New Roman" w:hAnsi="Times New Roman" w:cs="Times New Roman"/>
          <w:lang w:val="fr-FR"/>
        </w:rPr>
        <w:t>Cadrele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didactice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aflate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restrângere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activitate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depun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210B5A">
        <w:rPr>
          <w:rFonts w:ascii="Times New Roman" w:hAnsi="Times New Roman" w:cs="Times New Roman"/>
          <w:lang w:val="fr-FR"/>
        </w:rPr>
        <w:t>dosarul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înregistrat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210B5A">
        <w:rPr>
          <w:rFonts w:ascii="Times New Roman" w:hAnsi="Times New Roman" w:cs="Times New Roman"/>
          <w:lang w:val="fr-FR"/>
        </w:rPr>
        <w:t>comisia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judeţeană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mobilitate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I.S.J. </w:t>
      </w:r>
      <w:proofErr w:type="spellStart"/>
      <w:r w:rsidR="0023417C">
        <w:rPr>
          <w:rFonts w:ascii="Times New Roman" w:hAnsi="Times New Roman" w:cs="Times New Roman"/>
          <w:lang w:val="fr-FR"/>
        </w:rPr>
        <w:t>Călărași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acordul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210B5A">
        <w:rPr>
          <w:rFonts w:ascii="Times New Roman" w:hAnsi="Times New Roman" w:cs="Times New Roman"/>
          <w:lang w:val="fr-FR"/>
        </w:rPr>
        <w:t>acordul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principiu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pentru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transfer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consimţit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210B5A">
        <w:rPr>
          <w:rFonts w:ascii="Times New Roman" w:hAnsi="Times New Roman" w:cs="Times New Roman"/>
          <w:lang w:val="fr-FR"/>
        </w:rPr>
        <w:t>eliberat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unităţile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învăţământ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Pr="0023417C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highlight w:val="yellow"/>
          <w:lang w:val="fr-FR"/>
        </w:rPr>
      </w:pPr>
      <w:r w:rsidRPr="0023417C">
        <w:rPr>
          <w:rFonts w:ascii="Times New Roman" w:hAnsi="Times New Roman" w:cs="Times New Roman"/>
          <w:highlight w:val="yellow"/>
          <w:lang w:val="fr-FR"/>
        </w:rPr>
        <w:t xml:space="preserve">12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martie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2024 – ŞEDINŢĂ DE REPARTIZARE,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organizată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la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inspectoratul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şcolar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,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pentru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soluţionarea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restrângerilor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de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activitate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,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conform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ordinii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de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prioritate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stabilită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în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art. 46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din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Metodologie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>.</w:t>
      </w:r>
    </w:p>
    <w:p w:rsidR="005B53D3" w:rsidRPr="00210B5A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23417C">
        <w:rPr>
          <w:rFonts w:ascii="Times New Roman" w:hAnsi="Times New Roman" w:cs="Times New Roman"/>
          <w:b/>
          <w:lang w:val="fr-FR"/>
        </w:rPr>
        <w:t xml:space="preserve">12 și-13 </w:t>
      </w:r>
      <w:proofErr w:type="spellStart"/>
      <w:r w:rsidRPr="0023417C">
        <w:rPr>
          <w:rFonts w:ascii="Times New Roman" w:hAnsi="Times New Roman" w:cs="Times New Roman"/>
          <w:b/>
          <w:lang w:val="fr-FR"/>
        </w:rPr>
        <w:t>martie</w:t>
      </w:r>
      <w:proofErr w:type="spellEnd"/>
      <w:r w:rsidRPr="0023417C">
        <w:rPr>
          <w:rFonts w:ascii="Times New Roman" w:hAnsi="Times New Roman" w:cs="Times New Roman"/>
          <w:b/>
          <w:lang w:val="fr-FR"/>
        </w:rPr>
        <w:t xml:space="preserve"> 2024</w:t>
      </w:r>
      <w:r w:rsidRPr="00210B5A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210B5A">
        <w:rPr>
          <w:rFonts w:ascii="Times New Roman" w:hAnsi="Times New Roman" w:cs="Times New Roman"/>
          <w:lang w:val="fr-FR"/>
        </w:rPr>
        <w:t>Înregistrarea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ISJ </w:t>
      </w:r>
      <w:proofErr w:type="spellStart"/>
      <w:r w:rsidR="0023417C">
        <w:rPr>
          <w:rFonts w:ascii="Times New Roman" w:hAnsi="Times New Roman" w:cs="Times New Roman"/>
          <w:lang w:val="fr-FR"/>
        </w:rPr>
        <w:t>Călărași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contestaţiilor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referitoare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210B5A">
        <w:rPr>
          <w:rFonts w:ascii="Times New Roman" w:hAnsi="Times New Roman" w:cs="Times New Roman"/>
          <w:lang w:val="fr-FR"/>
        </w:rPr>
        <w:t>modul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soluţionare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210B5A">
        <w:rPr>
          <w:rFonts w:ascii="Times New Roman" w:hAnsi="Times New Roman" w:cs="Times New Roman"/>
          <w:lang w:val="fr-FR"/>
        </w:rPr>
        <w:t>restrângerilor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activitate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şedinţa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repartizare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Pr="00210B5A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210B5A">
        <w:rPr>
          <w:rFonts w:ascii="Times New Roman" w:hAnsi="Times New Roman" w:cs="Times New Roman"/>
          <w:lang w:val="fr-FR"/>
        </w:rPr>
        <w:t xml:space="preserve">14 </w:t>
      </w:r>
      <w:proofErr w:type="spellStart"/>
      <w:r w:rsidRPr="00210B5A">
        <w:rPr>
          <w:rFonts w:ascii="Times New Roman" w:hAnsi="Times New Roman" w:cs="Times New Roman"/>
          <w:lang w:val="fr-FR"/>
        </w:rPr>
        <w:t>martie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2024 – </w:t>
      </w:r>
      <w:proofErr w:type="spellStart"/>
      <w:r w:rsidRPr="00210B5A">
        <w:rPr>
          <w:rFonts w:ascii="Times New Roman" w:hAnsi="Times New Roman" w:cs="Times New Roman"/>
          <w:lang w:val="fr-FR"/>
        </w:rPr>
        <w:t>Soluţionarea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contestaţiilor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în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210B5A">
        <w:rPr>
          <w:rFonts w:ascii="Times New Roman" w:hAnsi="Times New Roman" w:cs="Times New Roman"/>
          <w:lang w:val="fr-FR"/>
        </w:rPr>
        <w:t>Consiliul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210B5A">
        <w:rPr>
          <w:rFonts w:ascii="Times New Roman" w:hAnsi="Times New Roman" w:cs="Times New Roman"/>
          <w:lang w:val="fr-FR"/>
        </w:rPr>
        <w:t>administraţie</w:t>
      </w:r>
      <w:proofErr w:type="spellEnd"/>
      <w:r w:rsidRPr="00210B5A">
        <w:rPr>
          <w:rFonts w:ascii="Times New Roman" w:hAnsi="Times New Roman" w:cs="Times New Roman"/>
          <w:lang w:val="fr-FR"/>
        </w:rPr>
        <w:t xml:space="preserve"> al I.S.J. </w:t>
      </w:r>
      <w:proofErr w:type="spellStart"/>
      <w:r w:rsidR="0023417C">
        <w:rPr>
          <w:rFonts w:ascii="Times New Roman" w:hAnsi="Times New Roman" w:cs="Times New Roman"/>
          <w:lang w:val="fr-FR"/>
        </w:rPr>
        <w:t>Călărași</w:t>
      </w:r>
      <w:proofErr w:type="spellEnd"/>
      <w:r w:rsidRPr="00210B5A">
        <w:rPr>
          <w:rFonts w:ascii="Times New Roman" w:hAnsi="Times New Roman" w:cs="Times New Roman"/>
          <w:lang w:val="fr-FR"/>
        </w:rPr>
        <w:t>.</w:t>
      </w:r>
    </w:p>
    <w:p w:rsidR="005B53D3" w:rsidRDefault="005B53D3" w:rsidP="00210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highlight w:val="yellow"/>
          <w:lang w:val="fr-FR"/>
        </w:rPr>
      </w:pPr>
      <w:r w:rsidRPr="0023417C">
        <w:rPr>
          <w:rFonts w:ascii="Times New Roman" w:hAnsi="Times New Roman" w:cs="Times New Roman"/>
          <w:highlight w:val="yellow"/>
          <w:lang w:val="fr-FR"/>
        </w:rPr>
        <w:t xml:space="preserve">14-18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martie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2024 – I.S.J. </w:t>
      </w:r>
      <w:proofErr w:type="spellStart"/>
      <w:r w:rsidR="0023417C" w:rsidRPr="0023417C">
        <w:rPr>
          <w:rFonts w:ascii="Times New Roman" w:hAnsi="Times New Roman" w:cs="Times New Roman"/>
          <w:highlight w:val="yellow"/>
          <w:lang w:val="fr-FR"/>
        </w:rPr>
        <w:t>Călărași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emite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şi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comunică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deciziile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de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transfer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consimţit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>/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transfer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sau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detaşare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în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interesul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învăţământului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pentru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restrângere</w:t>
      </w:r>
      <w:proofErr w:type="spellEnd"/>
      <w:r w:rsidRPr="0023417C">
        <w:rPr>
          <w:rFonts w:ascii="Times New Roman" w:hAnsi="Times New Roman" w:cs="Times New Roman"/>
          <w:highlight w:val="yellow"/>
          <w:lang w:val="fr-FR"/>
        </w:rPr>
        <w:t xml:space="preserve"> de </w:t>
      </w:r>
      <w:proofErr w:type="spellStart"/>
      <w:r w:rsidRPr="0023417C">
        <w:rPr>
          <w:rFonts w:ascii="Times New Roman" w:hAnsi="Times New Roman" w:cs="Times New Roman"/>
          <w:highlight w:val="yellow"/>
          <w:lang w:val="fr-FR"/>
        </w:rPr>
        <w:t>activitate</w:t>
      </w:r>
      <w:proofErr w:type="spellEnd"/>
      <w:r w:rsidR="0023417C">
        <w:rPr>
          <w:rFonts w:ascii="Times New Roman" w:hAnsi="Times New Roman" w:cs="Times New Roman"/>
          <w:highlight w:val="yellow"/>
          <w:lang w:val="fr-FR"/>
        </w:rPr>
        <w:t>.</w:t>
      </w:r>
    </w:p>
    <w:p w:rsidR="00350FA3" w:rsidRPr="00350FA3" w:rsidRDefault="00350FA3" w:rsidP="00350FA3">
      <w:pPr>
        <w:pStyle w:val="NoSpacing"/>
        <w:jc w:val="right"/>
        <w:rPr>
          <w:rFonts w:ascii="Times New Roman" w:hAnsi="Times New Roman" w:cs="Times New Roman"/>
          <w:lang w:val="fr-FR"/>
        </w:rPr>
      </w:pPr>
      <w:proofErr w:type="spellStart"/>
      <w:r w:rsidRPr="00350FA3">
        <w:rPr>
          <w:rFonts w:ascii="Times New Roman" w:hAnsi="Times New Roman" w:cs="Times New Roman"/>
          <w:lang w:val="fr-FR"/>
        </w:rPr>
        <w:t>Inspectori</w:t>
      </w:r>
      <w:proofErr w:type="spellEnd"/>
      <w:r w:rsidRPr="00350FA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50FA3">
        <w:rPr>
          <w:rFonts w:ascii="Times New Roman" w:hAnsi="Times New Roman" w:cs="Times New Roman"/>
          <w:lang w:val="fr-FR"/>
        </w:rPr>
        <w:t>școlari</w:t>
      </w:r>
      <w:proofErr w:type="spellEnd"/>
      <w:r w:rsidRPr="00350FA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50FA3">
        <w:rPr>
          <w:rFonts w:ascii="Times New Roman" w:hAnsi="Times New Roman" w:cs="Times New Roman"/>
          <w:lang w:val="fr-FR"/>
        </w:rPr>
        <w:t>pentru</w:t>
      </w:r>
      <w:proofErr w:type="spellEnd"/>
      <w:r w:rsidRPr="00350FA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50FA3">
        <w:rPr>
          <w:rFonts w:ascii="Times New Roman" w:hAnsi="Times New Roman" w:cs="Times New Roman"/>
          <w:lang w:val="fr-FR"/>
        </w:rPr>
        <w:t>managementul</w:t>
      </w:r>
      <w:proofErr w:type="spellEnd"/>
      <w:r w:rsidRPr="00350FA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50FA3">
        <w:rPr>
          <w:rFonts w:ascii="Times New Roman" w:hAnsi="Times New Roman" w:cs="Times New Roman"/>
          <w:lang w:val="fr-FR"/>
        </w:rPr>
        <w:t>resurselor</w:t>
      </w:r>
      <w:proofErr w:type="spellEnd"/>
      <w:r w:rsidRPr="00350FA3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50FA3">
        <w:rPr>
          <w:rFonts w:ascii="Times New Roman" w:hAnsi="Times New Roman" w:cs="Times New Roman"/>
          <w:lang w:val="fr-FR"/>
        </w:rPr>
        <w:t>umane</w:t>
      </w:r>
      <w:proofErr w:type="spellEnd"/>
      <w:r w:rsidRPr="00350FA3">
        <w:rPr>
          <w:rFonts w:ascii="Times New Roman" w:hAnsi="Times New Roman" w:cs="Times New Roman"/>
          <w:lang w:val="fr-FR"/>
        </w:rPr>
        <w:t>,</w:t>
      </w:r>
    </w:p>
    <w:p w:rsidR="00350FA3" w:rsidRPr="00350FA3" w:rsidRDefault="00350FA3" w:rsidP="00350FA3">
      <w:pPr>
        <w:pStyle w:val="NoSpacing"/>
        <w:jc w:val="right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Prof. </w:t>
      </w:r>
      <w:proofErr w:type="spellStart"/>
      <w:r w:rsidRPr="00350FA3">
        <w:rPr>
          <w:rFonts w:ascii="Times New Roman" w:hAnsi="Times New Roman" w:cs="Times New Roman"/>
        </w:rPr>
        <w:t>Cârjilă</w:t>
      </w:r>
      <w:proofErr w:type="spellEnd"/>
      <w:r w:rsidRPr="00350FA3">
        <w:rPr>
          <w:rFonts w:ascii="Times New Roman" w:hAnsi="Times New Roman" w:cs="Times New Roman"/>
        </w:rPr>
        <w:t xml:space="preserve"> Daniel</w:t>
      </w:r>
    </w:p>
    <w:p w:rsidR="00350FA3" w:rsidRPr="00350FA3" w:rsidRDefault="00350FA3" w:rsidP="00350FA3">
      <w:pPr>
        <w:pStyle w:val="NoSpacing"/>
        <w:jc w:val="right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Prof. Butoi Adriana</w:t>
      </w:r>
    </w:p>
    <w:p w:rsidR="00350FA3" w:rsidRPr="00350FA3" w:rsidRDefault="00350FA3" w:rsidP="00350FA3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350FA3" w:rsidRPr="00350FA3" w:rsidRDefault="00350FA3" w:rsidP="00350FA3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Inspector </w:t>
      </w:r>
      <w:proofErr w:type="spellStart"/>
      <w:r w:rsidRPr="00350FA3">
        <w:rPr>
          <w:rFonts w:ascii="Times New Roman" w:hAnsi="Times New Roman" w:cs="Times New Roman"/>
        </w:rPr>
        <w:t>școlar</w:t>
      </w:r>
      <w:proofErr w:type="spellEnd"/>
      <w:r w:rsidRPr="00350FA3">
        <w:rPr>
          <w:rFonts w:ascii="Times New Roman" w:hAnsi="Times New Roman" w:cs="Times New Roman"/>
        </w:rPr>
        <w:t xml:space="preserve"> general adjunct,</w:t>
      </w:r>
    </w:p>
    <w:p w:rsidR="00350FA3" w:rsidRPr="00350FA3" w:rsidRDefault="00350FA3" w:rsidP="00350FA3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Prof. </w:t>
      </w:r>
      <w:proofErr w:type="spellStart"/>
      <w:r w:rsidRPr="00350FA3">
        <w:rPr>
          <w:rFonts w:ascii="Times New Roman" w:hAnsi="Times New Roman" w:cs="Times New Roman"/>
        </w:rPr>
        <w:t>Călin</w:t>
      </w:r>
      <w:proofErr w:type="spellEnd"/>
      <w:r w:rsidRPr="00350FA3">
        <w:rPr>
          <w:rFonts w:ascii="Times New Roman" w:hAnsi="Times New Roman" w:cs="Times New Roman"/>
        </w:rPr>
        <w:t xml:space="preserve"> </w:t>
      </w:r>
      <w:proofErr w:type="spellStart"/>
      <w:r w:rsidRPr="00350FA3">
        <w:rPr>
          <w:rFonts w:ascii="Times New Roman" w:hAnsi="Times New Roman" w:cs="Times New Roman"/>
        </w:rPr>
        <w:t>Nicușor</w:t>
      </w:r>
      <w:proofErr w:type="spellEnd"/>
    </w:p>
    <w:p w:rsidR="00350FA3" w:rsidRPr="00350FA3" w:rsidRDefault="00350FA3" w:rsidP="00350FA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350FA3">
        <w:rPr>
          <w:rFonts w:ascii="Times New Roman" w:hAnsi="Times New Roman" w:cs="Times New Roman"/>
        </w:rPr>
        <w:t xml:space="preserve">Inspector </w:t>
      </w:r>
      <w:proofErr w:type="spellStart"/>
      <w:r w:rsidRPr="00350FA3">
        <w:rPr>
          <w:rFonts w:ascii="Times New Roman" w:hAnsi="Times New Roman" w:cs="Times New Roman"/>
        </w:rPr>
        <w:t>școlar</w:t>
      </w:r>
      <w:proofErr w:type="spellEnd"/>
      <w:r w:rsidRPr="00350FA3">
        <w:rPr>
          <w:rFonts w:ascii="Times New Roman" w:hAnsi="Times New Roman" w:cs="Times New Roman"/>
        </w:rPr>
        <w:t xml:space="preserve"> general,</w:t>
      </w:r>
    </w:p>
    <w:p w:rsidR="00350FA3" w:rsidRPr="00350FA3" w:rsidRDefault="00350FA3" w:rsidP="00350FA3">
      <w:pPr>
        <w:pStyle w:val="ListParagraph"/>
        <w:spacing w:line="360" w:lineRule="auto"/>
        <w:jc w:val="center"/>
        <w:rPr>
          <w:rFonts w:ascii="Times New Roman" w:hAnsi="Times New Roman" w:cs="Times New Roman"/>
          <w:highlight w:val="yellow"/>
        </w:rPr>
      </w:pPr>
      <w:r w:rsidRPr="00350FA3">
        <w:rPr>
          <w:rFonts w:ascii="Times New Roman" w:hAnsi="Times New Roman" w:cs="Times New Roman"/>
        </w:rPr>
        <w:t xml:space="preserve">Prof. </w:t>
      </w:r>
      <w:proofErr w:type="spellStart"/>
      <w:r w:rsidRPr="00350FA3">
        <w:rPr>
          <w:rFonts w:ascii="Times New Roman" w:hAnsi="Times New Roman" w:cs="Times New Roman"/>
        </w:rPr>
        <w:t>Pațurcă</w:t>
      </w:r>
      <w:proofErr w:type="spellEnd"/>
      <w:r w:rsidRPr="00350FA3">
        <w:rPr>
          <w:rFonts w:ascii="Times New Roman" w:hAnsi="Times New Roman" w:cs="Times New Roman"/>
        </w:rPr>
        <w:t xml:space="preserve"> Roxana Natalia</w:t>
      </w:r>
    </w:p>
    <w:sectPr w:rsidR="00350FA3" w:rsidRPr="00350F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CB" w:rsidRDefault="00935CCB" w:rsidP="00BC0819">
      <w:pPr>
        <w:spacing w:after="0" w:line="240" w:lineRule="auto"/>
      </w:pPr>
      <w:r>
        <w:separator/>
      </w:r>
    </w:p>
  </w:endnote>
  <w:endnote w:type="continuationSeparator" w:id="0">
    <w:p w:rsidR="00935CCB" w:rsidRDefault="00935CCB" w:rsidP="00BC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19" w:rsidRPr="00BC0819" w:rsidRDefault="00BC0819" w:rsidP="00BC0819">
    <w:pPr>
      <w:tabs>
        <w:tab w:val="center" w:pos="4680"/>
        <w:tab w:val="right" w:pos="9360"/>
        <w:tab w:val="right" w:pos="9922"/>
      </w:tabs>
      <w:rPr>
        <w:rFonts w:ascii="Constantia" w:eastAsia="Calibri" w:hAnsi="Constantia"/>
        <w:sz w:val="20"/>
        <w:szCs w:val="20"/>
        <w:lang w:val="x-none" w:eastAsia="x-none"/>
      </w:rPr>
    </w:pPr>
    <w:r w:rsidRPr="00BC0819">
      <w:rPr>
        <w:rFonts w:ascii="Constantia" w:eastAsia="Calibri" w:hAnsi="Constantia"/>
        <w:sz w:val="20"/>
        <w:szCs w:val="20"/>
        <w:lang w:val="x-none" w:eastAsia="x-none"/>
      </w:rPr>
      <w:t xml:space="preserve">Str. </w:t>
    </w:r>
    <w:proofErr w:type="spellStart"/>
    <w:r w:rsidRPr="00BC0819">
      <w:rPr>
        <w:rFonts w:ascii="Constantia" w:eastAsia="Calibri" w:hAnsi="Constantia"/>
        <w:sz w:val="20"/>
        <w:szCs w:val="20"/>
        <w:lang w:val="x-none" w:eastAsia="x-none"/>
      </w:rPr>
      <w:t>Sloboziei</w:t>
    </w:r>
    <w:proofErr w:type="spellEnd"/>
    <w:r w:rsidRPr="00BC0819">
      <w:rPr>
        <w:rFonts w:ascii="Constantia" w:eastAsia="Calibri" w:hAnsi="Constantia"/>
        <w:sz w:val="20"/>
        <w:szCs w:val="20"/>
        <w:lang w:val="x-none" w:eastAsia="x-none"/>
      </w:rPr>
      <w:t xml:space="preserve"> </w:t>
    </w:r>
    <w:proofErr w:type="spellStart"/>
    <w:r w:rsidRPr="00BC0819">
      <w:rPr>
        <w:rFonts w:ascii="Constantia" w:eastAsia="Calibri" w:hAnsi="Constantia"/>
        <w:sz w:val="20"/>
        <w:szCs w:val="20"/>
        <w:lang w:val="x-none" w:eastAsia="x-none"/>
      </w:rPr>
      <w:t>nr</w:t>
    </w:r>
    <w:proofErr w:type="spellEnd"/>
    <w:r w:rsidRPr="00BC0819">
      <w:rPr>
        <w:rFonts w:ascii="Constantia" w:eastAsia="Calibri" w:hAnsi="Constantia"/>
        <w:sz w:val="20"/>
        <w:szCs w:val="20"/>
        <w:lang w:val="x-none" w:eastAsia="x-none"/>
      </w:rPr>
      <w:t xml:space="preserve">. 28-30, 910001, </w:t>
    </w:r>
    <w:proofErr w:type="spellStart"/>
    <w:r w:rsidRPr="00BC0819">
      <w:rPr>
        <w:rFonts w:ascii="Constantia" w:eastAsia="Calibri" w:hAnsi="Constantia"/>
        <w:sz w:val="20"/>
        <w:szCs w:val="20"/>
        <w:lang w:val="x-none" w:eastAsia="x-none"/>
      </w:rPr>
      <w:t>Mun</w:t>
    </w:r>
    <w:proofErr w:type="spellEnd"/>
    <w:r w:rsidRPr="00BC0819">
      <w:rPr>
        <w:rFonts w:ascii="Constantia" w:eastAsia="Calibri" w:hAnsi="Constantia"/>
        <w:sz w:val="20"/>
        <w:szCs w:val="20"/>
        <w:lang w:val="x-none" w:eastAsia="x-none"/>
      </w:rPr>
      <w:t xml:space="preserve">. </w:t>
    </w:r>
    <w:proofErr w:type="spellStart"/>
    <w:r w:rsidRPr="00BC0819">
      <w:rPr>
        <w:rFonts w:ascii="Constantia" w:eastAsia="Calibri" w:hAnsi="Constantia"/>
        <w:sz w:val="20"/>
        <w:szCs w:val="20"/>
        <w:lang w:val="x-none" w:eastAsia="x-none"/>
      </w:rPr>
      <w:t>Călărași</w:t>
    </w:r>
    <w:proofErr w:type="spellEnd"/>
    <w:r w:rsidRPr="00BC0819">
      <w:rPr>
        <w:rFonts w:ascii="Constantia" w:eastAsia="Calibri" w:hAnsi="Constantia"/>
        <w:sz w:val="20"/>
        <w:szCs w:val="20"/>
        <w:lang w:val="x-none" w:eastAsia="x-none"/>
      </w:rPr>
      <w:t xml:space="preserve">, </w:t>
    </w:r>
    <w:proofErr w:type="spellStart"/>
    <w:r w:rsidRPr="00BC0819">
      <w:rPr>
        <w:rFonts w:ascii="Constantia" w:eastAsia="Calibri" w:hAnsi="Constantia"/>
        <w:sz w:val="20"/>
        <w:szCs w:val="20"/>
        <w:lang w:val="x-none" w:eastAsia="x-none"/>
      </w:rPr>
      <w:t>jud</w:t>
    </w:r>
    <w:proofErr w:type="spellEnd"/>
    <w:r w:rsidRPr="00BC0819">
      <w:rPr>
        <w:rFonts w:ascii="Constantia" w:eastAsia="Calibri" w:hAnsi="Constantia"/>
        <w:sz w:val="20"/>
        <w:szCs w:val="20"/>
        <w:lang w:val="x-none" w:eastAsia="x-none"/>
      </w:rPr>
      <w:t xml:space="preserve">. </w:t>
    </w:r>
    <w:proofErr w:type="spellStart"/>
    <w:r w:rsidRPr="00BC0819">
      <w:rPr>
        <w:rFonts w:ascii="Constantia" w:eastAsia="Calibri" w:hAnsi="Constantia"/>
        <w:sz w:val="20"/>
        <w:szCs w:val="20"/>
        <w:lang w:val="x-none" w:eastAsia="x-none"/>
      </w:rPr>
      <w:t>Călărași</w:t>
    </w:r>
    <w:proofErr w:type="spellEnd"/>
    <w:r w:rsidRPr="00BC0819">
      <w:rPr>
        <w:rFonts w:ascii="Constantia" w:eastAsia="Calibri" w:hAnsi="Constantia"/>
        <w:sz w:val="20"/>
        <w:szCs w:val="20"/>
        <w:lang w:val="x-none" w:eastAsia="x-none"/>
      </w:rPr>
      <w:tab/>
      <w:t xml:space="preserve">                </w:t>
    </w:r>
  </w:p>
  <w:p w:rsidR="00BC0819" w:rsidRPr="00BC0819" w:rsidRDefault="00BC0819" w:rsidP="00BC0819">
    <w:pPr>
      <w:tabs>
        <w:tab w:val="center" w:pos="4680"/>
        <w:tab w:val="right" w:pos="9360"/>
      </w:tabs>
      <w:rPr>
        <w:rFonts w:ascii="Constantia" w:eastAsia="Calibri" w:hAnsi="Constantia" w:cs="Arial"/>
        <w:color w:val="222222"/>
        <w:sz w:val="20"/>
        <w:szCs w:val="20"/>
        <w:shd w:val="clear" w:color="auto" w:fill="FFFFFF"/>
        <w:lang w:eastAsia="x-none"/>
      </w:rPr>
    </w:pPr>
    <w:r w:rsidRPr="00BC0819">
      <w:rPr>
        <w:rFonts w:ascii="Constantia" w:eastAsia="Calibri" w:hAnsi="Constantia"/>
        <w:sz w:val="20"/>
        <w:szCs w:val="20"/>
        <w:lang w:val="x-none" w:eastAsia="x-none"/>
      </w:rPr>
      <w:t xml:space="preserve">Tel: +400242 315 949 * Fax:  +400242 312 810 * </w:t>
    </w:r>
    <w:hyperlink r:id="rId1" w:history="1">
      <w:r w:rsidRPr="00BC0819">
        <w:rPr>
          <w:rFonts w:ascii="Constantia" w:eastAsia="Calibri" w:hAnsi="Constantia"/>
          <w:color w:val="0000FF"/>
          <w:sz w:val="20"/>
          <w:szCs w:val="20"/>
          <w:u w:val="single"/>
          <w:lang w:val="x-none" w:eastAsia="x-none"/>
        </w:rPr>
        <w:t>www.isj-cl.ro</w:t>
      </w:r>
    </w:hyperlink>
    <w:r w:rsidRPr="00BC0819">
      <w:rPr>
        <w:rFonts w:eastAsia="Calibri"/>
        <w:lang w:val="x-none" w:eastAsia="x-none"/>
      </w:rPr>
      <w:t xml:space="preserve">                                            </w:t>
    </w:r>
  </w:p>
  <w:p w:rsidR="00BC0819" w:rsidRDefault="00BC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CB" w:rsidRDefault="00935CCB" w:rsidP="00BC0819">
      <w:pPr>
        <w:spacing w:after="0" w:line="240" w:lineRule="auto"/>
      </w:pPr>
      <w:r>
        <w:separator/>
      </w:r>
    </w:p>
  </w:footnote>
  <w:footnote w:type="continuationSeparator" w:id="0">
    <w:p w:rsidR="00935CCB" w:rsidRDefault="00935CCB" w:rsidP="00BC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19" w:rsidRDefault="00BC0819">
    <w:pPr>
      <w:pStyle w:val="Header"/>
    </w:pPr>
    <w:r w:rsidRPr="00973452">
      <w:rPr>
        <w:noProof/>
      </w:rPr>
      <w:drawing>
        <wp:inline distT="0" distB="0" distL="0" distR="0" wp14:anchorId="6D09E30F" wp14:editId="2F58A771">
          <wp:extent cx="5943600" cy="6178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A1"/>
      </v:shape>
    </w:pict>
  </w:numPicBullet>
  <w:abstractNum w:abstractNumId="0" w15:restartNumberingAfterBreak="0">
    <w:nsid w:val="12810FF6"/>
    <w:multiLevelType w:val="hybridMultilevel"/>
    <w:tmpl w:val="E6C6F5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2110"/>
    <w:multiLevelType w:val="hybridMultilevel"/>
    <w:tmpl w:val="55D8A5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B19"/>
    <w:multiLevelType w:val="hybridMultilevel"/>
    <w:tmpl w:val="6AD271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735"/>
    <w:multiLevelType w:val="hybridMultilevel"/>
    <w:tmpl w:val="7784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D46E8"/>
    <w:multiLevelType w:val="hybridMultilevel"/>
    <w:tmpl w:val="0B9A7E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18"/>
    <w:rsid w:val="001B1918"/>
    <w:rsid w:val="00210B5A"/>
    <w:rsid w:val="0023417C"/>
    <w:rsid w:val="00350FA3"/>
    <w:rsid w:val="003B4C6C"/>
    <w:rsid w:val="00404207"/>
    <w:rsid w:val="0042050C"/>
    <w:rsid w:val="005B53D3"/>
    <w:rsid w:val="00935CCB"/>
    <w:rsid w:val="00BC0819"/>
    <w:rsid w:val="00E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3D46"/>
  <w15:chartTrackingRefBased/>
  <w15:docId w15:val="{47997024-39B9-4C7E-B8D2-21F1774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19"/>
  </w:style>
  <w:style w:type="paragraph" w:styleId="Footer">
    <w:name w:val="footer"/>
    <w:basedOn w:val="Normal"/>
    <w:link w:val="FooterChar"/>
    <w:uiPriority w:val="99"/>
    <w:unhideWhenUsed/>
    <w:rsid w:val="00BC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19"/>
  </w:style>
  <w:style w:type="paragraph" w:customStyle="1" w:styleId="Default">
    <w:name w:val="Default"/>
    <w:rsid w:val="00BC0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3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B5A"/>
    <w:pPr>
      <w:ind w:left="720"/>
      <w:contextualSpacing/>
    </w:pPr>
  </w:style>
  <w:style w:type="paragraph" w:styleId="NoSpacing">
    <w:name w:val="No Spacing"/>
    <w:uiPriority w:val="1"/>
    <w:qFormat/>
    <w:rsid w:val="00350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oia.adrian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jila@ya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Adriana Butoi</cp:lastModifiedBy>
  <cp:revision>4</cp:revision>
  <dcterms:created xsi:type="dcterms:W3CDTF">2024-01-31T13:15:00Z</dcterms:created>
  <dcterms:modified xsi:type="dcterms:W3CDTF">2024-01-31T13:59:00Z</dcterms:modified>
</cp:coreProperties>
</file>