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9" w:rsidRDefault="00606419" w:rsidP="00A862E2">
      <w:pPr>
        <w:jc w:val="center"/>
      </w:pPr>
    </w:p>
    <w:p w:rsidR="00A862E2" w:rsidRPr="00290BDB" w:rsidRDefault="00A862E2" w:rsidP="00A862E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90BDB">
        <w:rPr>
          <w:rFonts w:ascii="Times New Roman" w:hAnsi="Times New Roman" w:cs="Times New Roman"/>
          <w:sz w:val="24"/>
          <w:szCs w:val="24"/>
          <w:lang w:val="fr-FR"/>
        </w:rPr>
        <w:t>Comunicat de presă</w:t>
      </w:r>
    </w:p>
    <w:p w:rsidR="00A862E2" w:rsidRPr="00290BDB" w:rsidRDefault="00A862E2" w:rsidP="00A862E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A862E2" w:rsidRDefault="00A862E2" w:rsidP="003F233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Potrivit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calendarului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simulării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evaluării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naționale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pentru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absolvenții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clasei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 VIII-a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și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al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simulării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robelor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scrise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ale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examenului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național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de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bacalaureat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în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anul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școlar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2020 – 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,</w:t>
      </w:r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au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fost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centralizate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rezultatele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obținute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de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elevii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din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unitățile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de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învățământ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din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județul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Călărași</w:t>
      </w:r>
      <w:proofErr w:type="spellEnd"/>
      <w:r w:rsidR="003F233D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a.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Simulare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națională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pentru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absolvenții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clasei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a VIII-a</w:t>
      </w:r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29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martie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2021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Limba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şi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literatura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română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scrisă</w:t>
      </w:r>
      <w:proofErr w:type="spellEnd"/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30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martie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2021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Matematică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scrisă</w:t>
      </w:r>
      <w:proofErr w:type="spellEnd"/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b.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Simulare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probe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scrise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ale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examenului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de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bacalaureat</w:t>
      </w:r>
      <w:proofErr w:type="spellEnd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național</w:t>
      </w:r>
      <w:proofErr w:type="spellEnd"/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22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martie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2021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E) a)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scrisă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Limba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şi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literatura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română</w:t>
      </w:r>
      <w:proofErr w:type="spellEnd"/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23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martie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2021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E) c)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scrisă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obligatorie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profilului</w:t>
      </w:r>
      <w:proofErr w:type="spellEnd"/>
    </w:p>
    <w:p w:rsidR="00A862E2" w:rsidRP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24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martie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2021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E) d)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scrisă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proba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la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alegere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profilului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şi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specializării</w:t>
      </w:r>
      <w:proofErr w:type="spellEnd"/>
    </w:p>
    <w:p w:rsidR="00A862E2" w:rsidRDefault="00A862E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</w:p>
    <w:p w:rsidR="00A862E2" w:rsidRDefault="00A862E2" w:rsidP="003F233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Centralizarea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datelor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comunicate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de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unitățile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de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învățământ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centre de </w:t>
      </w:r>
      <w:proofErr w:type="gram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examen, 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relevă</w:t>
      </w:r>
      <w:proofErr w:type="spellEnd"/>
      <w:proofErr w:type="gram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rmătoarele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rezultate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:</w:t>
      </w:r>
    </w:p>
    <w:p w:rsidR="00A94CA2" w:rsidRDefault="00AE5F2F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SIMULARE EVALUARE NAȚIONALĂ PENTRU ABSOLVENȚII CLASEI A VIII-A</w:t>
      </w:r>
    </w:p>
    <w:p w:rsidR="00A94CA2" w:rsidRDefault="00A94CA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Elevi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înșcriși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 2229</w:t>
      </w:r>
    </w:p>
    <w:p w:rsidR="00A862E2" w:rsidRPr="00A862E2" w:rsidRDefault="00A862E2" w:rsidP="00A86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Limba</w:t>
      </w:r>
      <w:proofErr w:type="spellEnd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și</w:t>
      </w:r>
      <w:proofErr w:type="spellEnd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literatura</w:t>
      </w:r>
      <w:proofErr w:type="spellEnd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86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română</w:t>
      </w:r>
      <w:proofErr w:type="spellEnd"/>
      <w:r w:rsidRPr="00A862E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A94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62,81%</w:t>
      </w:r>
    </w:p>
    <w:p w:rsidR="00A862E2" w:rsidRPr="00A862E2" w:rsidRDefault="00A94CA2" w:rsidP="00A862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elev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</w:t>
      </w:r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obținut</w:t>
      </w:r>
      <w:proofErr w:type="spellEnd"/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nota 10.</w:t>
      </w:r>
    </w:p>
    <w:p w:rsidR="00A862E2" w:rsidRPr="00AE5F2F" w:rsidRDefault="00A862E2" w:rsidP="00A86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AE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Matematică</w:t>
      </w:r>
      <w:proofErr w:type="spellEnd"/>
      <w:r w:rsidRPr="00AE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:</w:t>
      </w:r>
      <w:r w:rsidR="00A94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 xml:space="preserve"> 48,52%</w:t>
      </w:r>
    </w:p>
    <w:p w:rsidR="00AE5F2F" w:rsidRPr="003F233D" w:rsidRDefault="00A94CA2" w:rsidP="003F23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2</w:t>
      </w:r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proofErr w:type="spellStart"/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elevi</w:t>
      </w:r>
      <w:proofErr w:type="spellEnd"/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au </w:t>
      </w:r>
      <w:proofErr w:type="spellStart"/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obținut</w:t>
      </w:r>
      <w:proofErr w:type="spellEnd"/>
      <w:r w:rsidR="00A862E2" w:rsidRPr="00A862E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nota 10.</w:t>
      </w:r>
    </w:p>
    <w:p w:rsidR="00A862E2" w:rsidRDefault="00AE5F2F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r w:rsidRPr="00A862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SIMULARE PROBE SCRISE ALE EXAMENULUI DE BACALAUREAT NAȚIONAL</w:t>
      </w:r>
    </w:p>
    <w:p w:rsidR="00A94CA2" w:rsidRPr="003F233D" w:rsidRDefault="00A94CA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proofErr w:type="spellStart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Elevi</w:t>
      </w:r>
      <w:proofErr w:type="spellEnd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înșcriși</w:t>
      </w:r>
      <w:proofErr w:type="spellEnd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: </w:t>
      </w:r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1404</w:t>
      </w:r>
    </w:p>
    <w:p w:rsidR="00A94CA2" w:rsidRPr="00A94CA2" w:rsidRDefault="00A94CA2" w:rsidP="00A86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proofErr w:type="spellStart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Procent</w:t>
      </w:r>
      <w:proofErr w:type="spellEnd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de </w:t>
      </w:r>
      <w:proofErr w:type="spellStart"/>
      <w:r w:rsidRPr="00A94C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promovabilitate</w:t>
      </w:r>
      <w:proofErr w:type="spellEnd"/>
    </w:p>
    <w:p w:rsidR="00AE5F2F" w:rsidRPr="003F233D" w:rsidRDefault="00AE5F2F" w:rsidP="003F23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E) a) –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probă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scrisă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–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Limba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şi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literatura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proofErr w:type="gram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română</w:t>
      </w:r>
      <w:proofErr w:type="spellEnd"/>
      <w:r w:rsidR="00A94CA2"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 -</w:t>
      </w:r>
      <w:proofErr w:type="gramEnd"/>
      <w:r w:rsidR="00A94CA2"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61,40%</w:t>
      </w:r>
    </w:p>
    <w:p w:rsidR="00AE5F2F" w:rsidRPr="003F233D" w:rsidRDefault="00AE5F2F" w:rsidP="003F23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E) c) –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probă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scrisă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–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bookmarkStart w:id="0" w:name="_GoBack"/>
      <w:bookmarkEnd w:id="0"/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obligatorie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a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profilului</w:t>
      </w:r>
      <w:proofErr w:type="spellEnd"/>
      <w:r w:rsidR="00A94CA2"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- 41,40%</w:t>
      </w:r>
    </w:p>
    <w:p w:rsidR="00AE5F2F" w:rsidRPr="003F233D" w:rsidRDefault="00AE5F2F" w:rsidP="003F23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</w:pP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E) d) –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probă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scrisă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–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proba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la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alegere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a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profilului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şi</w:t>
      </w:r>
      <w:proofErr w:type="spellEnd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</w:t>
      </w:r>
      <w:proofErr w:type="spellStart"/>
      <w:r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specializării</w:t>
      </w:r>
      <w:proofErr w:type="spellEnd"/>
      <w:r w:rsidR="00A94CA2" w:rsidRPr="003F23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 xml:space="preserve"> - 61%</w:t>
      </w:r>
    </w:p>
    <w:p w:rsidR="00A862E2" w:rsidRPr="003F233D" w:rsidRDefault="003F233D" w:rsidP="003F233D">
      <w:pPr>
        <w:jc w:val="right"/>
        <w:rPr>
          <w:rFonts w:ascii="Times New Roman" w:hAnsi="Times New Roman" w:cs="Times New Roman"/>
          <w:szCs w:val="24"/>
          <w:lang w:val="fr-FR"/>
        </w:rPr>
      </w:pPr>
      <w:proofErr w:type="spellStart"/>
      <w:r w:rsidRPr="003F233D">
        <w:rPr>
          <w:rFonts w:ascii="Times New Roman" w:hAnsi="Times New Roman" w:cs="Times New Roman"/>
          <w:szCs w:val="24"/>
          <w:lang w:val="fr-FR"/>
        </w:rPr>
        <w:t>Biroul</w:t>
      </w:r>
      <w:proofErr w:type="spellEnd"/>
      <w:r w:rsidRPr="003F233D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3F233D">
        <w:rPr>
          <w:rFonts w:ascii="Times New Roman" w:hAnsi="Times New Roman" w:cs="Times New Roman"/>
          <w:szCs w:val="24"/>
          <w:lang w:val="fr-FR"/>
        </w:rPr>
        <w:t>comunicare</w:t>
      </w:r>
      <w:proofErr w:type="spellEnd"/>
      <w:r w:rsidRPr="003F233D">
        <w:rPr>
          <w:rFonts w:ascii="Times New Roman" w:hAnsi="Times New Roman" w:cs="Times New Roman"/>
          <w:szCs w:val="24"/>
          <w:lang w:val="fr-FR"/>
        </w:rPr>
        <w:t xml:space="preserve"> ISJ </w:t>
      </w:r>
      <w:proofErr w:type="spellStart"/>
      <w:r w:rsidRPr="003F233D">
        <w:rPr>
          <w:rFonts w:ascii="Times New Roman" w:hAnsi="Times New Roman" w:cs="Times New Roman"/>
          <w:szCs w:val="24"/>
          <w:lang w:val="fr-FR"/>
        </w:rPr>
        <w:t>Călărași</w:t>
      </w:r>
      <w:proofErr w:type="spellEnd"/>
    </w:p>
    <w:sectPr w:rsidR="00A862E2" w:rsidRPr="003F23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AC" w:rsidRDefault="009C4FAC" w:rsidP="00A862E2">
      <w:pPr>
        <w:spacing w:after="0" w:line="240" w:lineRule="auto"/>
      </w:pPr>
      <w:r>
        <w:separator/>
      </w:r>
    </w:p>
  </w:endnote>
  <w:endnote w:type="continuationSeparator" w:id="0">
    <w:p w:rsidR="009C4FAC" w:rsidRDefault="009C4FAC" w:rsidP="00A8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2" w:rsidRDefault="00A862E2" w:rsidP="00A862E2"/>
  <w:p w:rsidR="00A862E2" w:rsidRPr="00A223BB" w:rsidRDefault="00A862E2" w:rsidP="00A862E2">
    <w:pPr>
      <w:tabs>
        <w:tab w:val="center" w:pos="4680"/>
        <w:tab w:val="right" w:pos="9360"/>
        <w:tab w:val="right" w:pos="9922"/>
      </w:tabs>
      <w:rPr>
        <w:rFonts w:ascii="Constantia" w:eastAsia="Calibri" w:hAnsi="Constantia" w:cs="Times New Roman"/>
        <w:sz w:val="20"/>
        <w:szCs w:val="20"/>
      </w:rPr>
    </w:pPr>
    <w:r w:rsidRPr="00A223BB">
      <w:rPr>
        <w:rFonts w:ascii="Constantia" w:eastAsia="Calibri" w:hAnsi="Constantia" w:cs="Times New Roman"/>
        <w:sz w:val="20"/>
        <w:szCs w:val="20"/>
      </w:rPr>
      <w:t xml:space="preserve">Str.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Sloboziei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nr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28-30, 910001,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Mun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Călărași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,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jud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Călărași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ab/>
      <w:t xml:space="preserve">                </w:t>
    </w:r>
  </w:p>
  <w:p w:rsidR="00A862E2" w:rsidRPr="00A223BB" w:rsidRDefault="00A862E2" w:rsidP="00A862E2">
    <w:pPr>
      <w:tabs>
        <w:tab w:val="center" w:pos="4680"/>
        <w:tab w:val="right" w:pos="9360"/>
      </w:tabs>
      <w:rPr>
        <w:rFonts w:ascii="Calibri" w:eastAsia="Calibri" w:hAnsi="Calibri" w:cs="Times New Roman"/>
      </w:rPr>
    </w:pPr>
    <w:r w:rsidRPr="00A223BB">
      <w:rPr>
        <w:rFonts w:ascii="Constantia" w:eastAsia="Calibri" w:hAnsi="Constantia" w:cs="Times New Roman"/>
        <w:sz w:val="20"/>
        <w:szCs w:val="20"/>
      </w:rPr>
      <w:t xml:space="preserve">Tel: +400242 315 949 * Fax:  +400242 312 810 * </w:t>
    </w:r>
    <w:hyperlink r:id="rId1" w:history="1">
      <w:r w:rsidRPr="00A223BB">
        <w:rPr>
          <w:rFonts w:ascii="Constantia" w:eastAsia="Calibri" w:hAnsi="Constantia" w:cs="Times New Roman"/>
          <w:color w:val="0000FF"/>
          <w:sz w:val="20"/>
          <w:szCs w:val="20"/>
          <w:u w:val="single"/>
        </w:rPr>
        <w:t>www.isj-cl.ro</w:t>
      </w:r>
    </w:hyperlink>
    <w:r w:rsidRPr="00A223BB">
      <w:rPr>
        <w:rFonts w:ascii="Calibri" w:eastAsia="Calibri" w:hAnsi="Calibri" w:cs="Times New Roman"/>
      </w:rPr>
      <w:t xml:space="preserve">                                            </w:t>
    </w:r>
  </w:p>
  <w:p w:rsidR="00A862E2" w:rsidRDefault="00A86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AC" w:rsidRDefault="009C4FAC" w:rsidP="00A862E2">
      <w:pPr>
        <w:spacing w:after="0" w:line="240" w:lineRule="auto"/>
      </w:pPr>
      <w:r>
        <w:separator/>
      </w:r>
    </w:p>
  </w:footnote>
  <w:footnote w:type="continuationSeparator" w:id="0">
    <w:p w:rsidR="009C4FAC" w:rsidRDefault="009C4FAC" w:rsidP="00A8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E2" w:rsidRDefault="00A862E2">
    <w:pPr>
      <w:pStyle w:val="Header"/>
    </w:pPr>
    <w:r w:rsidRPr="00A073FD">
      <w:rPr>
        <w:rFonts w:ascii="Calibri" w:eastAsia="Calibri" w:hAnsi="Calibri" w:cs="Times New Roman"/>
        <w:noProof/>
      </w:rPr>
      <w:drawing>
        <wp:inline distT="0" distB="0" distL="0" distR="0" wp14:anchorId="7CDAD4A4" wp14:editId="721C9F1F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563"/>
    <w:multiLevelType w:val="hybridMultilevel"/>
    <w:tmpl w:val="1542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271"/>
    <w:multiLevelType w:val="multilevel"/>
    <w:tmpl w:val="65D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4"/>
    <w:rsid w:val="00106784"/>
    <w:rsid w:val="00290BDB"/>
    <w:rsid w:val="003F233D"/>
    <w:rsid w:val="00606419"/>
    <w:rsid w:val="009C4FAC"/>
    <w:rsid w:val="00A862E2"/>
    <w:rsid w:val="00A94CA2"/>
    <w:rsid w:val="00AE5F2F"/>
    <w:rsid w:val="00C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9B48"/>
  <w15:chartTrackingRefBased/>
  <w15:docId w15:val="{87BACC73-0182-45ED-9076-AC409B3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E2"/>
  </w:style>
  <w:style w:type="paragraph" w:styleId="Footer">
    <w:name w:val="footer"/>
    <w:basedOn w:val="Normal"/>
    <w:link w:val="FooterChar"/>
    <w:uiPriority w:val="99"/>
    <w:unhideWhenUsed/>
    <w:rsid w:val="00A86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E2"/>
  </w:style>
  <w:style w:type="paragraph" w:styleId="BalloonText">
    <w:name w:val="Balloon Text"/>
    <w:basedOn w:val="Normal"/>
    <w:link w:val="BalloonTextChar"/>
    <w:uiPriority w:val="99"/>
    <w:semiHidden/>
    <w:unhideWhenUsed/>
    <w:rsid w:val="00A9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5</cp:revision>
  <cp:lastPrinted>2021-04-20T11:16:00Z</cp:lastPrinted>
  <dcterms:created xsi:type="dcterms:W3CDTF">2021-04-20T10:34:00Z</dcterms:created>
  <dcterms:modified xsi:type="dcterms:W3CDTF">2021-04-20T11:25:00Z</dcterms:modified>
</cp:coreProperties>
</file>