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2B" w:rsidRDefault="00550A2B">
      <w:bookmarkStart w:id="0" w:name="_GoBack"/>
      <w:bookmarkEnd w:id="0"/>
    </w:p>
    <w:p w:rsidR="00550A2B" w:rsidRDefault="00550A2B"/>
    <w:p w:rsidR="00550A2B" w:rsidRPr="001E6D71" w:rsidRDefault="00550A2B" w:rsidP="0095428D">
      <w:pPr>
        <w:pStyle w:val="NormalWeb"/>
        <w:ind w:left="540" w:firstLine="360"/>
        <w:jc w:val="both"/>
        <w:rPr>
          <w:b/>
          <w:lang w:val="it-IT"/>
        </w:rPr>
      </w:pPr>
    </w:p>
    <w:p w:rsidR="00550A2B" w:rsidRPr="0095428D" w:rsidRDefault="00550A2B" w:rsidP="0095428D">
      <w:pPr>
        <w:jc w:val="center"/>
        <w:rPr>
          <w:rFonts w:ascii="Arial" w:hAnsi="Arial" w:cs="Arial"/>
          <w:b/>
          <w:sz w:val="24"/>
          <w:szCs w:val="24"/>
        </w:rPr>
      </w:pPr>
      <w:r w:rsidRPr="0095428D">
        <w:rPr>
          <w:rFonts w:ascii="Arial" w:hAnsi="Arial" w:cs="Arial"/>
          <w:b/>
          <w:sz w:val="24"/>
          <w:szCs w:val="24"/>
        </w:rPr>
        <w:t>Notă</w:t>
      </w:r>
    </w:p>
    <w:p w:rsidR="00550A2B" w:rsidRDefault="00550A2B" w:rsidP="0095428D">
      <w:pPr>
        <w:jc w:val="center"/>
        <w:rPr>
          <w:rFonts w:ascii="Arial" w:hAnsi="Arial" w:cs="Arial"/>
          <w:b/>
          <w:sz w:val="24"/>
          <w:szCs w:val="24"/>
        </w:rPr>
      </w:pPr>
      <w:r w:rsidRPr="0095428D">
        <w:rPr>
          <w:rFonts w:ascii="Arial" w:hAnsi="Arial" w:cs="Arial"/>
          <w:b/>
          <w:sz w:val="24"/>
          <w:szCs w:val="24"/>
        </w:rPr>
        <w:t>privind desfă</w:t>
      </w:r>
      <w:r w:rsidRPr="0095428D">
        <w:rPr>
          <w:rFonts w:ascii="Tahoma" w:hAnsi="Tahoma" w:cs="Arial"/>
          <w:b/>
          <w:sz w:val="24"/>
          <w:szCs w:val="24"/>
        </w:rPr>
        <w:t>ș</w:t>
      </w:r>
      <w:r w:rsidRPr="0095428D">
        <w:rPr>
          <w:rFonts w:ascii="Arial" w:hAnsi="Arial" w:cs="Arial"/>
          <w:b/>
          <w:sz w:val="24"/>
          <w:szCs w:val="24"/>
        </w:rPr>
        <w:t>urarea etapei jude</w:t>
      </w:r>
      <w:r w:rsidRPr="0095428D">
        <w:rPr>
          <w:rFonts w:ascii="Tahoma" w:hAnsi="Tahoma" w:cs="Arial"/>
          <w:b/>
          <w:sz w:val="24"/>
          <w:szCs w:val="24"/>
        </w:rPr>
        <w:t>ț</w:t>
      </w:r>
      <w:r w:rsidRPr="0095428D">
        <w:rPr>
          <w:rFonts w:ascii="Arial" w:hAnsi="Arial" w:cs="Arial"/>
          <w:b/>
          <w:sz w:val="24"/>
          <w:szCs w:val="24"/>
        </w:rPr>
        <w:t xml:space="preserve">ene a </w:t>
      </w:r>
    </w:p>
    <w:p w:rsidR="00550A2B" w:rsidRPr="0095428D" w:rsidRDefault="00550A2B" w:rsidP="0095428D">
      <w:pPr>
        <w:jc w:val="center"/>
        <w:rPr>
          <w:rFonts w:ascii="Arial" w:hAnsi="Arial" w:cs="Arial"/>
          <w:b/>
          <w:sz w:val="24"/>
          <w:szCs w:val="24"/>
        </w:rPr>
      </w:pPr>
      <w:r w:rsidRPr="0095428D">
        <w:rPr>
          <w:rFonts w:ascii="Arial" w:hAnsi="Arial" w:cs="Arial"/>
          <w:b/>
          <w:sz w:val="24"/>
          <w:szCs w:val="24"/>
        </w:rPr>
        <w:t>Concursului Na</w:t>
      </w:r>
      <w:r w:rsidRPr="0095428D">
        <w:rPr>
          <w:rFonts w:ascii="Tahoma" w:hAnsi="Tahoma" w:cs="Arial"/>
          <w:b/>
          <w:sz w:val="24"/>
          <w:szCs w:val="24"/>
        </w:rPr>
        <w:t>ț</w:t>
      </w:r>
      <w:r w:rsidRPr="0095428D">
        <w:rPr>
          <w:rFonts w:ascii="Arial" w:hAnsi="Arial" w:cs="Arial"/>
          <w:b/>
          <w:sz w:val="24"/>
          <w:szCs w:val="24"/>
        </w:rPr>
        <w:t>ional de Geografie TERRA-2020</w:t>
      </w:r>
    </w:p>
    <w:p w:rsidR="00550A2B" w:rsidRPr="0095428D" w:rsidRDefault="00550A2B" w:rsidP="0095428D">
      <w:pPr>
        <w:pStyle w:val="NormalWeb"/>
        <w:jc w:val="both"/>
        <w:rPr>
          <w:rFonts w:ascii="Arial" w:hAnsi="Arial" w:cs="Arial"/>
          <w:b/>
          <w:lang w:val="ro-RO"/>
        </w:rPr>
      </w:pPr>
      <w:r w:rsidRPr="0095428D">
        <w:rPr>
          <w:rFonts w:ascii="Arial" w:hAnsi="Arial" w:cs="Arial"/>
          <w:b/>
          <w:lang w:val="it-IT"/>
        </w:rPr>
        <w:t xml:space="preserve">         </w:t>
      </w:r>
    </w:p>
    <w:p w:rsidR="00550A2B" w:rsidRPr="0095428D" w:rsidRDefault="00550A2B" w:rsidP="0095428D">
      <w:pPr>
        <w:rPr>
          <w:rFonts w:cs="Arial"/>
          <w:b/>
          <w:sz w:val="24"/>
          <w:szCs w:val="24"/>
        </w:rPr>
      </w:pPr>
      <w:r w:rsidRPr="0095428D">
        <w:rPr>
          <w:rFonts w:ascii="Arial Narrow" w:hAnsi="Arial Narrow"/>
          <w:b/>
          <w:sz w:val="24"/>
          <w:szCs w:val="24"/>
        </w:rPr>
        <w:t xml:space="preserve">  </w:t>
      </w:r>
      <w:r>
        <w:rPr>
          <w:rFonts w:ascii="Arial Narrow" w:hAnsi="Arial Narrow"/>
          <w:b/>
          <w:sz w:val="24"/>
          <w:szCs w:val="24"/>
        </w:rPr>
        <w:t xml:space="preserve">                         </w:t>
      </w:r>
      <w:r w:rsidRPr="0095428D">
        <w:rPr>
          <w:rFonts w:cs="Arial"/>
          <w:b/>
          <w:sz w:val="24"/>
          <w:szCs w:val="24"/>
        </w:rPr>
        <w:t>Stimați colegi,</w:t>
      </w:r>
    </w:p>
    <w:p w:rsidR="00550A2B" w:rsidRPr="00E978D8" w:rsidRDefault="00550A2B" w:rsidP="0095428D">
      <w:pPr>
        <w:spacing w:line="240" w:lineRule="auto"/>
        <w:ind w:firstLine="357"/>
        <w:jc w:val="both"/>
        <w:rPr>
          <w:color w:val="3366FF"/>
        </w:rPr>
      </w:pPr>
      <w:r>
        <w:t xml:space="preserve">  </w:t>
      </w:r>
      <w:r w:rsidRPr="0095428D">
        <w:t xml:space="preserve">Etapa locală a concursului TERRA s-a încheiat </w:t>
      </w:r>
      <w:r w:rsidRPr="0095428D">
        <w:rPr>
          <w:rFonts w:ascii="Tahoma" w:hAnsi="Tahoma"/>
        </w:rPr>
        <w:t>ș</w:t>
      </w:r>
      <w:r w:rsidRPr="0095428D">
        <w:t>i în acest an în condi</w:t>
      </w:r>
      <w:r w:rsidRPr="0095428D">
        <w:rPr>
          <w:rFonts w:ascii="Tahoma" w:hAnsi="Tahoma"/>
        </w:rPr>
        <w:t>ț</w:t>
      </w:r>
      <w:r w:rsidRPr="0095428D">
        <w:t>ii foarte bune, cu număr   mare de participan</w:t>
      </w:r>
      <w:r w:rsidRPr="0095428D">
        <w:rPr>
          <w:rFonts w:ascii="Tahoma" w:hAnsi="Tahoma"/>
        </w:rPr>
        <w:t>ț</w:t>
      </w:r>
      <w:r w:rsidRPr="0095428D">
        <w:t>i. Urmează acum etapa jude</w:t>
      </w:r>
      <w:r w:rsidRPr="0095428D">
        <w:rPr>
          <w:rFonts w:ascii="Tahoma" w:hAnsi="Tahoma"/>
        </w:rPr>
        <w:t>ț</w:t>
      </w:r>
      <w:r w:rsidRPr="0095428D">
        <w:t xml:space="preserve">eană, conform calendarului, </w:t>
      </w:r>
      <w:r w:rsidRPr="0095428D">
        <w:rPr>
          <w:b/>
        </w:rPr>
        <w:t>sâmbătă</w:t>
      </w:r>
      <w:r w:rsidRPr="0095428D">
        <w:t xml:space="preserve">, </w:t>
      </w:r>
      <w:r w:rsidRPr="0095428D">
        <w:rPr>
          <w:b/>
        </w:rPr>
        <w:t>29 februarie 2020.</w:t>
      </w:r>
      <w:r w:rsidRPr="0095428D">
        <w:t xml:space="preserve"> S-au calificat pentru această etapă to</w:t>
      </w:r>
      <w:r w:rsidRPr="0095428D">
        <w:rPr>
          <w:rFonts w:ascii="Tahoma" w:hAnsi="Tahoma"/>
        </w:rPr>
        <w:t>ț</w:t>
      </w:r>
      <w:r w:rsidRPr="0095428D">
        <w:t>i elevii care au ob</w:t>
      </w:r>
      <w:r w:rsidRPr="0095428D">
        <w:rPr>
          <w:rFonts w:ascii="Tahoma" w:hAnsi="Tahoma"/>
        </w:rPr>
        <w:t>ț</w:t>
      </w:r>
      <w:r w:rsidRPr="0095428D">
        <w:t>inut la etapa locală minimum 80 p, conform Regulamentului de desfă</w:t>
      </w:r>
      <w:r w:rsidRPr="0095428D">
        <w:rPr>
          <w:rFonts w:ascii="Tahoma" w:hAnsi="Tahoma"/>
        </w:rPr>
        <w:t>ș</w:t>
      </w:r>
      <w:r w:rsidRPr="0095428D">
        <w:t>urare a acestui concurs (este acela</w:t>
      </w:r>
      <w:r w:rsidRPr="0095428D">
        <w:rPr>
          <w:rFonts w:ascii="Tahoma" w:hAnsi="Tahoma"/>
        </w:rPr>
        <w:t>ș</w:t>
      </w:r>
      <w:r w:rsidRPr="0095428D">
        <w:t>i de anul trecut, nu a fost nimic schimbat,</w:t>
      </w:r>
      <w:r w:rsidRPr="0095428D">
        <w:rPr>
          <w:b/>
          <w:color w:val="000000"/>
          <w:lang w:eastAsia="ro-RO"/>
        </w:rPr>
        <w:t xml:space="preserve"> nr.53697/19.10.2015, </w:t>
      </w:r>
      <w:r w:rsidRPr="0095428D">
        <w:t xml:space="preserve">este postat pe site-ul concursului, </w:t>
      </w:r>
      <w:r w:rsidRPr="0095428D">
        <w:rPr>
          <w:b/>
        </w:rPr>
        <w:t>concursterra.ro.)</w:t>
      </w:r>
      <w:r>
        <w:rPr>
          <w:b/>
        </w:rPr>
        <w:t>.</w:t>
      </w:r>
      <w:r w:rsidRPr="0095428D">
        <w:t>Etapa jude</w:t>
      </w:r>
      <w:r w:rsidRPr="0095428D">
        <w:rPr>
          <w:rFonts w:ascii="Tahoma" w:hAnsi="Tahoma"/>
        </w:rPr>
        <w:t>ț</w:t>
      </w:r>
      <w:r w:rsidRPr="0095428D">
        <w:t>eană se va desfă</w:t>
      </w:r>
      <w:r w:rsidRPr="0095428D">
        <w:rPr>
          <w:rFonts w:ascii="Tahoma" w:hAnsi="Tahoma"/>
        </w:rPr>
        <w:t>ș</w:t>
      </w:r>
      <w:r w:rsidRPr="0095428D">
        <w:t xml:space="preserve">ura pe </w:t>
      </w:r>
      <w:r w:rsidRPr="0095428D">
        <w:rPr>
          <w:b/>
        </w:rPr>
        <w:t xml:space="preserve">29 februarie 2020, ora 10.00, </w:t>
      </w:r>
      <w:smartTag w:uri="urn:schemas-microsoft-com:office:smarttags" w:element="PersonName">
        <w:smartTagPr>
          <w:attr w:name="ProductID" w:val="la LICEUL"/>
        </w:smartTagPr>
        <w:smartTag w:uri="urn:schemas-microsoft-com:office:smarttags" w:element="PersonName">
          <w:smartTagPr>
            <w:attr w:name="ProductID" w:val="la LICEUL AGRICOL"/>
          </w:smartTagPr>
          <w:r w:rsidRPr="0095428D">
            <w:t xml:space="preserve">la </w:t>
          </w:r>
          <w:r w:rsidRPr="0095428D">
            <w:rPr>
              <w:b/>
            </w:rPr>
            <w:t>LICEUL</w:t>
          </w:r>
        </w:smartTag>
        <w:r w:rsidRPr="0095428D">
          <w:rPr>
            <w:b/>
          </w:rPr>
          <w:t xml:space="preserve"> AGRICOL</w:t>
        </w:r>
      </w:smartTag>
      <w:r w:rsidRPr="0095428D">
        <w:rPr>
          <w:b/>
        </w:rPr>
        <w:t xml:space="preserve"> ,,SANDU ALDEA” CĂLĂRAŞI</w:t>
      </w:r>
      <w:r w:rsidRPr="0095428D">
        <w:t>, gazda noastră de mulţi ani.</w:t>
      </w:r>
      <w:r>
        <w:t xml:space="preserve"> Intrarea elevilor în sălile de concurs se face începând cu ora 9.30.  Înscrirea elevilor se face până în data de 20.02.2020, ora 16.00, în macheta transmisă unităţilor şcolare, pe adresa de e-mail:  </w:t>
      </w:r>
      <w:r w:rsidRPr="00E978D8">
        <w:rPr>
          <w:color w:val="3366FF"/>
        </w:rPr>
        <w:t>geografie.calarasi@gmail.com</w:t>
      </w:r>
    </w:p>
    <w:p w:rsidR="00550A2B" w:rsidRPr="0095428D" w:rsidRDefault="00550A2B" w:rsidP="0095428D">
      <w:pPr>
        <w:spacing w:line="240" w:lineRule="auto"/>
        <w:ind w:firstLine="357"/>
        <w:jc w:val="both"/>
        <w:rPr>
          <w:rFonts w:ascii="Arial" w:hAnsi="Arial" w:cs="Arial"/>
          <w:sz w:val="24"/>
          <w:szCs w:val="24"/>
        </w:rPr>
      </w:pPr>
      <w:r w:rsidRPr="0095428D">
        <w:t xml:space="preserve">Subiectele vor avea un grad de dificultate medie, vor respecta Programa concursului actualizată conform Programei </w:t>
      </w:r>
      <w:r w:rsidRPr="0095428D">
        <w:rPr>
          <w:rFonts w:eastAsia="Times New Roman" w:hAnsi="Tahoma"/>
        </w:rPr>
        <w:t>ș</w:t>
      </w:r>
      <w:r w:rsidRPr="0095428D">
        <w:t xml:space="preserve">colare pentru gimnaziu, aprobată prin OMEN nr. 3393/28.02.2017; timpul de lucru este de </w:t>
      </w:r>
      <w:r w:rsidRPr="0095428D">
        <w:rPr>
          <w:b/>
        </w:rPr>
        <w:t>90 minute</w:t>
      </w:r>
      <w:r w:rsidRPr="0095428D">
        <w:t xml:space="preserve"> pentru toate clasele; </w:t>
      </w:r>
      <w:r w:rsidRPr="0095428D">
        <w:rPr>
          <w:b/>
        </w:rPr>
        <w:t xml:space="preserve">toate subiectele vor avea </w:t>
      </w:r>
      <w:r w:rsidRPr="0095428D">
        <w:rPr>
          <w:rFonts w:eastAsia="Times New Roman" w:hAnsi="Tahoma"/>
          <w:b/>
        </w:rPr>
        <w:t>ș</w:t>
      </w:r>
      <w:r w:rsidRPr="0095428D">
        <w:rPr>
          <w:b/>
        </w:rPr>
        <w:t xml:space="preserve">i suport cartografic </w:t>
      </w:r>
      <w:r w:rsidRPr="0095428D">
        <w:rPr>
          <w:rFonts w:eastAsia="Times New Roman" w:hAnsi="Tahoma"/>
          <w:b/>
        </w:rPr>
        <w:t>ș</w:t>
      </w:r>
      <w:r w:rsidRPr="0095428D">
        <w:rPr>
          <w:b/>
        </w:rPr>
        <w:t>i vor fi multiplicate color;subiectele listate rămân la elevi, numai dacă rămân în sală până la finalizarea probei;</w:t>
      </w:r>
      <w:r w:rsidRPr="0095428D">
        <w:t xml:space="preserve">după finalizarea concursului subiectele </w:t>
      </w:r>
      <w:r w:rsidRPr="0095428D">
        <w:rPr>
          <w:rFonts w:eastAsia="Times New Roman" w:hAnsi="Tahoma"/>
        </w:rPr>
        <w:t>ș</w:t>
      </w:r>
      <w:r w:rsidRPr="0095428D">
        <w:t>i baremele vor fi afi</w:t>
      </w:r>
      <w:r w:rsidRPr="0095428D">
        <w:rPr>
          <w:rFonts w:eastAsia="Times New Roman" w:hAnsi="Tahoma"/>
        </w:rPr>
        <w:t>ș</w:t>
      </w:r>
      <w:r w:rsidRPr="0095428D">
        <w:t>ate în spaţiul pus la dispoziţie de liceul.</w:t>
      </w:r>
    </w:p>
    <w:p w:rsidR="00550A2B" w:rsidRPr="0095428D" w:rsidRDefault="00550A2B" w:rsidP="0095428D">
      <w:pPr>
        <w:jc w:val="both"/>
        <w:rPr>
          <w:rFonts w:ascii="Arial" w:hAnsi="Arial" w:cs="Arial"/>
          <w:b/>
          <w:sz w:val="24"/>
          <w:szCs w:val="24"/>
        </w:rPr>
      </w:pPr>
      <w:r w:rsidRPr="0095428D">
        <w:rPr>
          <w:rFonts w:ascii="Arial" w:hAnsi="Arial" w:cs="Arial"/>
          <w:b/>
          <w:sz w:val="24"/>
          <w:szCs w:val="24"/>
        </w:rPr>
        <w:t xml:space="preserve">                                                     Vă aşteptam cu drag!</w:t>
      </w:r>
    </w:p>
    <w:p w:rsidR="00550A2B" w:rsidRPr="0095428D" w:rsidRDefault="00550A2B" w:rsidP="0095428D">
      <w:pPr>
        <w:jc w:val="both"/>
        <w:rPr>
          <w:rFonts w:ascii="Arial" w:hAnsi="Arial" w:cs="Arial"/>
          <w:sz w:val="24"/>
          <w:szCs w:val="24"/>
        </w:rPr>
      </w:pPr>
      <w:r>
        <w:rPr>
          <w:rFonts w:ascii="Arial" w:hAnsi="Arial" w:cs="Arial"/>
          <w:sz w:val="24"/>
          <w:szCs w:val="24"/>
        </w:rPr>
        <w:t xml:space="preserve">                                     Comisia judeţeană de organizare şi evaluare</w:t>
      </w:r>
    </w:p>
    <w:sectPr w:rsidR="00550A2B" w:rsidRPr="0095428D" w:rsidSect="0095428D">
      <w:headerReference w:type="default" r:id="rId6"/>
      <w:footerReference w:type="default" r:id="rId7"/>
      <w:pgSz w:w="11906" w:h="16838"/>
      <w:pgMar w:top="720" w:right="1646" w:bottom="720" w:left="1080" w:header="708"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A2B" w:rsidRDefault="00550A2B" w:rsidP="00F828E0">
      <w:pPr>
        <w:spacing w:after="0" w:line="240" w:lineRule="auto"/>
      </w:pPr>
      <w:r>
        <w:separator/>
      </w:r>
    </w:p>
  </w:endnote>
  <w:endnote w:type="continuationSeparator" w:id="0">
    <w:p w:rsidR="00550A2B" w:rsidRDefault="00550A2B" w:rsidP="00F82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2B" w:rsidRDefault="00550A2B" w:rsidP="00972669">
    <w:pPr>
      <w:pStyle w:val="Footer"/>
      <w:tabs>
        <w:tab w:val="clear" w:pos="9072"/>
        <w:tab w:val="right" w:pos="9922"/>
      </w:tabs>
      <w:rPr>
        <w:rFonts w:ascii="Constantia" w:hAnsi="Constantia"/>
        <w:sz w:val="20"/>
        <w:szCs w:val="20"/>
      </w:rPr>
    </w:pPr>
    <w:r>
      <w:rPr>
        <w:noProof/>
        <w:lang w:val="en-US"/>
      </w:rPr>
    </w:r>
    <w:r w:rsidRPr="00CC4705">
      <w:rPr>
        <w:rFonts w:ascii="Constantia" w:hAnsi="Constantia"/>
        <w:sz w:val="20"/>
        <w:szCs w:val="20"/>
      </w:rPr>
      <w:pict>
        <v:shapetype id="_x0000_t32" coordsize="21600,21600" o:spt="32" o:oned="t" path="m,l21600,21600e" filled="f">
          <v:path arrowok="t" fillok="f" o:connecttype="none"/>
          <o:lock v:ext="edit" shapetype="t"/>
        </v:shapetype>
        <v:shape id="_x0000_s2049" type="#_x0000_t32" style="width:9pt;height:13.45pt;flip:y;mso-position-horizontal-relative:char;mso-position-vertical-relative:line" o:connectortype="straight">
          <w10:anchorlock/>
        </v:shape>
      </w:pict>
    </w:r>
    <w:r w:rsidRPr="00296028">
      <w:rPr>
        <w:rFonts w:ascii="Constantia" w:hAnsi="Constantia"/>
        <w:sz w:val="20"/>
        <w:szCs w:val="20"/>
      </w:rPr>
      <w:t>Str. Sloboziei nr. 28-30, 910001, Mun. Călărași, jud. Călărași</w:t>
    </w:r>
    <w:r>
      <w:rPr>
        <w:rFonts w:ascii="Constantia" w:hAnsi="Constantia"/>
        <w:sz w:val="20"/>
        <w:szCs w:val="20"/>
      </w:rPr>
      <w:tab/>
      <w:t xml:space="preserve">                </w:t>
    </w:r>
    <w:r w:rsidRPr="00296028">
      <w:rPr>
        <w:rFonts w:ascii="Constantia" w:hAnsi="Constantia" w:cs="Arial"/>
        <w:color w:val="222222"/>
        <w:sz w:val="20"/>
        <w:szCs w:val="20"/>
        <w:shd w:val="clear" w:color="auto" w:fill="FFFFFF"/>
      </w:rPr>
      <w:t>Str. General H. M. Berthelot 28-30, 010168, București</w:t>
    </w:r>
  </w:p>
  <w:p w:rsidR="00550A2B" w:rsidRDefault="00550A2B" w:rsidP="00972669">
    <w:pPr>
      <w:pStyle w:val="Footer"/>
      <w:rPr>
        <w:rFonts w:ascii="Constantia" w:hAnsi="Constantia" w:cs="Arial"/>
        <w:color w:val="222222"/>
        <w:sz w:val="20"/>
        <w:szCs w:val="20"/>
        <w:shd w:val="clear" w:color="auto" w:fill="FFFFFF"/>
      </w:rPr>
    </w:pPr>
    <w:r w:rsidRPr="00296028">
      <w:rPr>
        <w:rFonts w:ascii="Constantia" w:hAnsi="Constantia"/>
        <w:sz w:val="20"/>
        <w:szCs w:val="20"/>
      </w:rPr>
      <w:t xml:space="preserve">Tel: +400242 315 949 * Fax:  +400242 312 810 * </w:t>
    </w:r>
    <w:hyperlink r:id="rId1" w:history="1">
      <w:r w:rsidRPr="00296028">
        <w:rPr>
          <w:rStyle w:val="Hyperlink"/>
          <w:rFonts w:ascii="Constantia" w:hAnsi="Constantia"/>
          <w:sz w:val="20"/>
          <w:szCs w:val="20"/>
        </w:rPr>
        <w:t>www.isj-cl.ro</w:t>
      </w:r>
    </w:hyperlink>
    <w:r>
      <w:t xml:space="preserve">                         </w:t>
    </w:r>
    <w:r w:rsidRPr="00296028">
      <w:rPr>
        <w:rFonts w:ascii="Constantia" w:hAnsi="Constantia"/>
        <w:sz w:val="20"/>
        <w:szCs w:val="20"/>
      </w:rPr>
      <w:t>Tel</w:t>
    </w:r>
    <w:r w:rsidRPr="00296028">
      <w:rPr>
        <w:rFonts w:ascii="Constantia" w:hAnsi="Constantia"/>
        <w:sz w:val="20"/>
        <w:szCs w:val="20"/>
        <w:lang w:val="en-US"/>
      </w:rPr>
      <w:t>: +400</w:t>
    </w:r>
    <w:r w:rsidRPr="00296028">
      <w:rPr>
        <w:rFonts w:ascii="Constantia" w:hAnsi="Constantia" w:cs="Arial"/>
        <w:color w:val="222222"/>
        <w:sz w:val="20"/>
        <w:szCs w:val="20"/>
        <w:shd w:val="clear" w:color="auto" w:fill="FFFFFF"/>
      </w:rPr>
      <w:t>0214 056 300</w:t>
    </w:r>
    <w:r>
      <w:rPr>
        <w:rFonts w:ascii="Constantia" w:hAnsi="Constantia" w:cs="Arial"/>
        <w:color w:val="222222"/>
        <w:sz w:val="20"/>
        <w:szCs w:val="20"/>
        <w:shd w:val="clear" w:color="auto" w:fill="FFFFFF"/>
      </w:rPr>
      <w:t xml:space="preserve"> * </w:t>
    </w:r>
    <w:hyperlink r:id="rId2" w:history="1">
      <w:r w:rsidRPr="00C12B61">
        <w:rPr>
          <w:rStyle w:val="Hyperlink"/>
          <w:rFonts w:ascii="Constantia" w:hAnsi="Constantia" w:cs="Arial"/>
          <w:sz w:val="20"/>
          <w:szCs w:val="20"/>
          <w:shd w:val="clear" w:color="auto" w:fill="FFFFFF"/>
        </w:rPr>
        <w:t>www.edu.ro</w:t>
      </w:r>
    </w:hyperlink>
  </w:p>
  <w:p w:rsidR="00550A2B" w:rsidRPr="00972669" w:rsidRDefault="00550A2B" w:rsidP="00972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A2B" w:rsidRDefault="00550A2B" w:rsidP="00F828E0">
      <w:pPr>
        <w:spacing w:after="0" w:line="240" w:lineRule="auto"/>
      </w:pPr>
      <w:r>
        <w:separator/>
      </w:r>
    </w:p>
  </w:footnote>
  <w:footnote w:type="continuationSeparator" w:id="0">
    <w:p w:rsidR="00550A2B" w:rsidRDefault="00550A2B" w:rsidP="00F82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2B" w:rsidRDefault="00550A2B">
    <w:pPr>
      <w:pStyle w:val="Header"/>
    </w:pPr>
    <w:r w:rsidRPr="00B47E3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531.75pt;height:60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8E0"/>
    <w:rsid w:val="000617D1"/>
    <w:rsid w:val="001221C7"/>
    <w:rsid w:val="00164544"/>
    <w:rsid w:val="001E6D71"/>
    <w:rsid w:val="001F7FF8"/>
    <w:rsid w:val="0029147F"/>
    <w:rsid w:val="00296028"/>
    <w:rsid w:val="0032650F"/>
    <w:rsid w:val="00487018"/>
    <w:rsid w:val="00517532"/>
    <w:rsid w:val="00550A2B"/>
    <w:rsid w:val="005A67A3"/>
    <w:rsid w:val="005E4DBF"/>
    <w:rsid w:val="00784907"/>
    <w:rsid w:val="007A7115"/>
    <w:rsid w:val="007D7D8F"/>
    <w:rsid w:val="0095428D"/>
    <w:rsid w:val="00972669"/>
    <w:rsid w:val="00A36260"/>
    <w:rsid w:val="00B47E39"/>
    <w:rsid w:val="00C12B61"/>
    <w:rsid w:val="00CB7405"/>
    <w:rsid w:val="00CC4705"/>
    <w:rsid w:val="00D80AE5"/>
    <w:rsid w:val="00E978D8"/>
    <w:rsid w:val="00F828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BF"/>
    <w:pPr>
      <w:spacing w:after="200" w:line="276" w:lineRule="auto"/>
    </w:pPr>
    <w:rPr>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8E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828E0"/>
    <w:rPr>
      <w:rFonts w:cs="Times New Roman"/>
    </w:rPr>
  </w:style>
  <w:style w:type="paragraph" w:styleId="Footer">
    <w:name w:val="footer"/>
    <w:basedOn w:val="Normal"/>
    <w:link w:val="FooterChar"/>
    <w:uiPriority w:val="99"/>
    <w:rsid w:val="00F828E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828E0"/>
    <w:rPr>
      <w:rFonts w:cs="Times New Roman"/>
    </w:rPr>
  </w:style>
  <w:style w:type="paragraph" w:styleId="BalloonText">
    <w:name w:val="Balloon Text"/>
    <w:basedOn w:val="Normal"/>
    <w:link w:val="BalloonTextChar"/>
    <w:uiPriority w:val="99"/>
    <w:semiHidden/>
    <w:rsid w:val="00F82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8E0"/>
    <w:rPr>
      <w:rFonts w:ascii="Tahoma" w:hAnsi="Tahoma" w:cs="Tahoma"/>
      <w:sz w:val="16"/>
      <w:szCs w:val="16"/>
    </w:rPr>
  </w:style>
  <w:style w:type="character" w:styleId="Hyperlink">
    <w:name w:val="Hyperlink"/>
    <w:basedOn w:val="DefaultParagraphFont"/>
    <w:uiPriority w:val="99"/>
    <w:semiHidden/>
    <w:rsid w:val="00D80AE5"/>
    <w:rPr>
      <w:rFonts w:cs="Times New Roman"/>
      <w:color w:val="0000FF"/>
      <w:u w:val="single"/>
    </w:rPr>
  </w:style>
  <w:style w:type="paragraph" w:styleId="ListParagraph">
    <w:name w:val="List Paragraph"/>
    <w:basedOn w:val="Normal"/>
    <w:uiPriority w:val="99"/>
    <w:qFormat/>
    <w:rsid w:val="0095428D"/>
    <w:pPr>
      <w:spacing w:after="0" w:line="240" w:lineRule="auto"/>
      <w:ind w:left="720"/>
      <w:contextualSpacing/>
    </w:pPr>
    <w:rPr>
      <w:rFonts w:ascii="Times New Roman" w:eastAsia="Times New Roman" w:hAnsi="Times New Roman"/>
      <w:noProof/>
      <w:sz w:val="20"/>
      <w:szCs w:val="20"/>
      <w:lang w:eastAsia="ro-RO"/>
    </w:rPr>
  </w:style>
  <w:style w:type="paragraph" w:styleId="NormalWeb">
    <w:name w:val="Normal (Web)"/>
    <w:basedOn w:val="Normal"/>
    <w:uiPriority w:val="99"/>
    <w:rsid w:val="0095428D"/>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uiPriority w:val="99"/>
    <w:rsid w:val="0095428D"/>
    <w:rPr>
      <w:rFonts w:cs="Times New Roman"/>
    </w:rPr>
  </w:style>
</w:styles>
</file>

<file path=word/webSettings.xml><?xml version="1.0" encoding="utf-8"?>
<w:webSettings xmlns:r="http://schemas.openxmlformats.org/officeDocument/2006/relationships" xmlns:w="http://schemas.openxmlformats.org/wordprocessingml/2006/main">
  <w:divs>
    <w:div w:id="1501045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du.ro" TargetMode="External"/><Relationship Id="rId1" Type="http://schemas.openxmlformats.org/officeDocument/2006/relationships/hyperlink" Target="http://www.isj-cl.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243</Words>
  <Characters>1410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dc:title>
  <dc:subject/>
  <dc:creator>gpp</dc:creator>
  <cp:keywords/>
  <dc:description/>
  <cp:lastModifiedBy>MEB</cp:lastModifiedBy>
  <cp:revision>2</cp:revision>
  <dcterms:created xsi:type="dcterms:W3CDTF">2020-02-19T11:37:00Z</dcterms:created>
  <dcterms:modified xsi:type="dcterms:W3CDTF">2020-02-19T11:37:00Z</dcterms:modified>
</cp:coreProperties>
</file>