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22" w:rsidRDefault="005A3922" w:rsidP="005A3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4"/>
        </w:rPr>
      </w:pPr>
    </w:p>
    <w:p w:rsidR="005A3922" w:rsidRDefault="005A3922" w:rsidP="005A3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CALENDAR CONTINUITATE NOTE PESTE 5</w:t>
      </w:r>
    </w:p>
    <w:p w:rsidR="005A3922" w:rsidRDefault="005A3922" w:rsidP="005A39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14"/>
        </w:rPr>
      </w:pPr>
    </w:p>
    <w:p w:rsidR="005A3922" w:rsidRDefault="005A3922" w:rsidP="005A392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pacing w:val="-14"/>
        </w:rPr>
      </w:pPr>
      <w:bookmarkStart w:id="0" w:name="_GoBack"/>
      <w:bookmarkEnd w:id="0"/>
    </w:p>
    <w:p w:rsidR="005A3922" w:rsidRDefault="005A3922" w:rsidP="005A392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Stabilirea prelungirii duratei contractelor individuale de muncă, în anul şcolar 2023-2024, pentru cadrele didactice angajate cu contract individual de muncă pe perioadă determinată, în baza notei/mediei de repartizare minimum 5 (cinci) obţinute la concursurile de ocupare a posturilor didactice/catedrelor vacante/rezervate în învăţământul preuniversitar, sesiunile 2022 şi/sau 2021, respectiv 2022, 2021, 2020 şi/sau 2019 pentru  învăţători/institutori/profesori pentru învăţământ primar, pentru finalizarea ciclului primar la aceeaşi clasă de elevi, conform prevederilor art. 63 și 87 din Metodologie: </w:t>
      </w:r>
    </w:p>
    <w:p w:rsidR="005A3922" w:rsidRDefault="005A3922" w:rsidP="005A392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depunerea și înregistrarea la secretariatele unităților de învățământ, a cererilor personalului didactic angajat cu contract individual de muncă pe perioadă determinată, în vederea prelungirii duratei contractului individual de muncă pe perioadă determinată în anul şcolar             2023-2024, conform prevederilor art. 63 și 87 din Metodologie;</w:t>
      </w:r>
    </w:p>
    <w:p w:rsidR="005A3922" w:rsidRDefault="005A3922" w:rsidP="005A39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Perioada: 3-6 aprilie 2023</w:t>
      </w:r>
    </w:p>
    <w:p w:rsidR="005A3922" w:rsidRDefault="005A3922" w:rsidP="005A392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discutarea și analizarea de către consiliile de administrație ale unităților de învățământ, a cererilor depuse;</w:t>
      </w:r>
    </w:p>
    <w:p w:rsidR="005A3922" w:rsidRDefault="005A3922" w:rsidP="005A39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Până la 20 aprilie 2023</w:t>
      </w:r>
    </w:p>
    <w:p w:rsidR="005A3922" w:rsidRDefault="005A3922" w:rsidP="005A392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reactualizarea dosarelor personale, la inspectoratele şcolare, a cadrelor didactice care au primit acordul de principiu privind prelungirea duratei contractului individual de muncă pe perioadă determinată în anul şcolar 2023-2024, conform prevederilor art. 63 şi 87 din Metodologie; verificarea dosarelor şi a situațiilor transmise de unitățile de învățământ, de către comisia judeţeană/a municipiului Bucureşti de mobilitate;</w:t>
      </w:r>
    </w:p>
    <w:p w:rsidR="005A3922" w:rsidRDefault="005A3922" w:rsidP="005A392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 xml:space="preserve">Perioada: 8-17 mai 2023 </w:t>
      </w:r>
    </w:p>
    <w:p w:rsidR="005A3922" w:rsidRDefault="005A3922" w:rsidP="005A3922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verificarea și avizarea dosarelor cadrelor didactice de către comisia judeţeană/a municipiului Bucureşti de mobilitate;</w:t>
      </w:r>
    </w:p>
    <w:p w:rsidR="005A3922" w:rsidRDefault="005A3922" w:rsidP="005A39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14"/>
        </w:rPr>
      </w:pPr>
      <w:r>
        <w:rPr>
          <w:rFonts w:ascii="Times New Roman" w:hAnsi="Times New Roman"/>
          <w:spacing w:val="-14"/>
        </w:rPr>
        <w:t>Perioada: 9-18 mai 2023</w:t>
      </w:r>
    </w:p>
    <w:p w:rsidR="00AE0B4E" w:rsidRDefault="00AE0B4E"/>
    <w:sectPr w:rsidR="00AE0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63008"/>
    <w:multiLevelType w:val="multilevel"/>
    <w:tmpl w:val="33F63008"/>
    <w:lvl w:ilvl="0">
      <w:start w:val="1"/>
      <w:numFmt w:val="decimal"/>
      <w:lvlText w:val="%1)"/>
      <w:lvlJc w:val="left"/>
      <w:pPr>
        <w:ind w:left="54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8CE1701"/>
    <w:multiLevelType w:val="multilevel"/>
    <w:tmpl w:val="58CE1701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22"/>
    <w:rsid w:val="00194D42"/>
    <w:rsid w:val="005A3922"/>
    <w:rsid w:val="00AE0B4E"/>
    <w:rsid w:val="00D8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2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922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NICUSOR</dc:creator>
  <cp:lastModifiedBy>NICUSOR</cp:lastModifiedBy>
  <cp:revision>1</cp:revision>
  <dcterms:created xsi:type="dcterms:W3CDTF">2023-03-29T11:43:00Z</dcterms:created>
  <dcterms:modified xsi:type="dcterms:W3CDTF">2023-03-29T11:45:00Z</dcterms:modified>
</cp:coreProperties>
</file>